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55" w:rsidRDefault="00A86BDB" w:rsidP="00DB0420">
      <w:pPr>
        <w:spacing w:line="240" w:lineRule="auto"/>
        <w:rPr>
          <w:b/>
          <w:sz w:val="20"/>
          <w:szCs w:val="20"/>
          <w:lang w:val="es-ES"/>
        </w:rPr>
      </w:pPr>
      <w:r>
        <w:rPr>
          <w:b/>
          <w:noProof/>
          <w:sz w:val="20"/>
          <w:szCs w:val="20"/>
          <w:lang w:eastAsia="es-AR"/>
        </w:rPr>
        <w:drawing>
          <wp:inline distT="0" distB="0" distL="0" distR="0">
            <wp:extent cx="5581650" cy="600075"/>
            <wp:effectExtent l="1905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srcRect/>
                    <a:stretch>
                      <a:fillRect/>
                    </a:stretch>
                  </pic:blipFill>
                  <pic:spPr bwMode="auto">
                    <a:xfrm>
                      <a:off x="0" y="0"/>
                      <a:ext cx="5581650" cy="600075"/>
                    </a:xfrm>
                    <a:prstGeom prst="rect">
                      <a:avLst/>
                    </a:prstGeom>
                    <a:noFill/>
                    <a:ln w="9525">
                      <a:noFill/>
                      <a:miter lim="800000"/>
                      <a:headEnd/>
                      <a:tailEnd/>
                    </a:ln>
                  </pic:spPr>
                </pic:pic>
              </a:graphicData>
            </a:graphic>
          </wp:inline>
        </w:drawing>
      </w:r>
    </w:p>
    <w:p w:rsidR="006E6255" w:rsidRPr="00DB0420" w:rsidRDefault="006E6255" w:rsidP="00CC41A1">
      <w:pPr>
        <w:spacing w:line="240" w:lineRule="auto"/>
        <w:jc w:val="center"/>
        <w:rPr>
          <w:b/>
          <w:sz w:val="28"/>
          <w:szCs w:val="28"/>
          <w:lang w:val="es-ES"/>
        </w:rPr>
      </w:pPr>
      <w:r>
        <w:rPr>
          <w:b/>
          <w:sz w:val="28"/>
          <w:szCs w:val="28"/>
          <w:lang w:val="es-ES"/>
        </w:rPr>
        <w:t>6º</w:t>
      </w:r>
      <w:r w:rsidRPr="00DB0420">
        <w:rPr>
          <w:b/>
          <w:sz w:val="28"/>
          <w:szCs w:val="28"/>
          <w:lang w:val="es-ES"/>
        </w:rPr>
        <w:t xml:space="preserve"> CONVOCATORIA – UBANEX </w:t>
      </w:r>
      <w:r>
        <w:rPr>
          <w:b/>
          <w:sz w:val="28"/>
          <w:szCs w:val="28"/>
          <w:lang w:val="es-ES"/>
        </w:rPr>
        <w:t>“</w:t>
      </w:r>
      <w:r w:rsidRPr="00284F34">
        <w:rPr>
          <w:rFonts w:ascii="Arial" w:hAnsi="Arial" w:cs="Arial"/>
          <w:b/>
        </w:rPr>
        <w:t>PROF. CARLOS EROLES</w:t>
      </w:r>
      <w:r>
        <w:rPr>
          <w:b/>
          <w:sz w:val="28"/>
          <w:szCs w:val="28"/>
          <w:lang w:val="es-ES"/>
        </w:rPr>
        <w:t>”</w:t>
      </w:r>
      <w:r w:rsidRPr="00DB0420">
        <w:rPr>
          <w:b/>
          <w:sz w:val="28"/>
          <w:szCs w:val="28"/>
          <w:lang w:val="es-ES"/>
        </w:rPr>
        <w:t xml:space="preserve">  </w:t>
      </w:r>
    </w:p>
    <w:p w:rsidR="006E6255" w:rsidRPr="00D70E72" w:rsidRDefault="006E6255" w:rsidP="00CC41A1">
      <w:pPr>
        <w:spacing w:line="240" w:lineRule="auto"/>
        <w:jc w:val="center"/>
        <w:rPr>
          <w:b/>
          <w:sz w:val="32"/>
          <w:szCs w:val="32"/>
          <w:lang w:val="es-ES"/>
        </w:rPr>
      </w:pPr>
      <w:r w:rsidRPr="00D70E72">
        <w:rPr>
          <w:b/>
          <w:sz w:val="32"/>
          <w:szCs w:val="32"/>
          <w:lang w:val="es-ES"/>
        </w:rPr>
        <w:t xml:space="preserve">Informe Final </w:t>
      </w:r>
    </w:p>
    <w:p w:rsidR="006E6255" w:rsidRDefault="006E6255" w:rsidP="00D70E72">
      <w:pPr>
        <w:jc w:val="center"/>
        <w:rPr>
          <w:rFonts w:cs="Arial"/>
          <w:b/>
          <w:sz w:val="32"/>
          <w:szCs w:val="32"/>
        </w:rPr>
      </w:pPr>
      <w:r w:rsidRPr="003D6E00">
        <w:rPr>
          <w:rFonts w:cs="Arial"/>
          <w:b/>
          <w:sz w:val="32"/>
          <w:szCs w:val="32"/>
        </w:rPr>
        <w:t>Resolución N° 290/2014</w:t>
      </w:r>
    </w:p>
    <w:p w:rsidR="006E6255" w:rsidRPr="003D6E00" w:rsidRDefault="006E6255" w:rsidP="00D70E72">
      <w:pPr>
        <w:jc w:val="center"/>
        <w:rPr>
          <w:rFonts w:cs="Arial"/>
          <w:b/>
          <w:sz w:val="32"/>
          <w:szCs w:val="32"/>
        </w:rPr>
      </w:pPr>
    </w:p>
    <w:p w:rsidR="006E6255" w:rsidRDefault="006E6255" w:rsidP="00561C80">
      <w:pPr>
        <w:rPr>
          <w:b/>
          <w:lang w:val="es-ES"/>
        </w:rPr>
      </w:pPr>
    </w:p>
    <w:p w:rsidR="006E6255" w:rsidRDefault="006E6255" w:rsidP="00561C80">
      <w:pPr>
        <w:rPr>
          <w:b/>
          <w:lang w:val="es-ES"/>
        </w:rPr>
      </w:pPr>
      <w:r w:rsidRPr="00EA12B0">
        <w:rPr>
          <w:b/>
          <w:highlight w:val="lightGray"/>
          <w:lang w:val="es-ES"/>
        </w:rPr>
        <w:t>Nombre del Proyecto</w:t>
      </w:r>
    </w:p>
    <w:p w:rsidR="006E6255" w:rsidRPr="00782678" w:rsidRDefault="006E6255" w:rsidP="00D70E72">
      <w:pPr>
        <w:jc w:val="both"/>
        <w:rPr>
          <w:rFonts w:cs="Arial"/>
          <w:b/>
        </w:rPr>
      </w:pPr>
      <w:r w:rsidRPr="00D70E72">
        <w:rPr>
          <w:rFonts w:cs="Arial"/>
          <w:bCs/>
          <w:sz w:val="24"/>
          <w:szCs w:val="24"/>
        </w:rPr>
        <w:t>Construcción de ciudadanía e inclusión social. Más y mejor educación, nuevas oportunidades</w:t>
      </w:r>
      <w:r w:rsidRPr="00782678">
        <w:rPr>
          <w:rFonts w:cs="Arial"/>
          <w:b/>
          <w:bCs/>
        </w:rPr>
        <w:t xml:space="preserve">.   </w:t>
      </w:r>
    </w:p>
    <w:p w:rsidR="006E6255" w:rsidRDefault="006E6255" w:rsidP="00561C80">
      <w:pPr>
        <w:rPr>
          <w:b/>
          <w:lang w:val="es-ES"/>
        </w:rPr>
      </w:pPr>
      <w:bookmarkStart w:id="0" w:name="_GoBack"/>
      <w:bookmarkEnd w:id="0"/>
      <w:r w:rsidRPr="00EA12B0">
        <w:rPr>
          <w:b/>
          <w:highlight w:val="lightGray"/>
          <w:lang w:val="es-ES"/>
        </w:rPr>
        <w:t>Responsable del Proyect</w:t>
      </w:r>
      <w:r>
        <w:rPr>
          <w:b/>
          <w:highlight w:val="lightGray"/>
          <w:lang w:val="es-ES"/>
        </w:rPr>
        <w:t>o</w:t>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p>
    <w:p w:rsidR="006E6255" w:rsidRPr="00D70E72" w:rsidRDefault="006E6255" w:rsidP="00D70E72">
      <w:pPr>
        <w:ind w:left="57" w:right="57"/>
        <w:jc w:val="both"/>
        <w:rPr>
          <w:rFonts w:cs="Arial"/>
          <w:sz w:val="24"/>
          <w:szCs w:val="24"/>
        </w:rPr>
      </w:pPr>
      <w:r w:rsidRPr="00D70E72">
        <w:rPr>
          <w:rFonts w:cs="Arial"/>
          <w:sz w:val="24"/>
          <w:szCs w:val="24"/>
        </w:rPr>
        <w:t xml:space="preserve">Vega Inés Viviana </w:t>
      </w:r>
    </w:p>
    <w:p w:rsidR="006E6255" w:rsidRDefault="006E6255" w:rsidP="00561C80">
      <w:pPr>
        <w:rPr>
          <w:b/>
          <w:lang w:val="es-ES"/>
        </w:rPr>
      </w:pPr>
      <w:r w:rsidRPr="00EA12B0">
        <w:rPr>
          <w:b/>
          <w:highlight w:val="lightGray"/>
          <w:lang w:val="es-ES"/>
        </w:rPr>
        <w:t xml:space="preserve">Nombre de </w:t>
      </w:r>
      <w:r>
        <w:rPr>
          <w:b/>
          <w:highlight w:val="lightGray"/>
          <w:lang w:val="es-ES"/>
        </w:rPr>
        <w:t xml:space="preserve">la Facultad y de </w:t>
      </w:r>
      <w:r w:rsidRPr="00EA12B0">
        <w:rPr>
          <w:b/>
          <w:highlight w:val="lightGray"/>
          <w:lang w:val="es-ES"/>
        </w:rPr>
        <w:t>las cátedras, departamentos y</w:t>
      </w:r>
      <w:r>
        <w:rPr>
          <w:b/>
          <w:highlight w:val="lightGray"/>
          <w:lang w:val="es-ES"/>
        </w:rPr>
        <w:t>/o</w:t>
      </w:r>
      <w:r w:rsidRPr="00EA12B0">
        <w:rPr>
          <w:b/>
          <w:highlight w:val="lightGray"/>
          <w:lang w:val="es-ES"/>
        </w:rPr>
        <w:t xml:space="preserve"> secretarías participantes</w:t>
      </w:r>
      <w:r>
        <w:rPr>
          <w:b/>
          <w:highlight w:val="lightGray"/>
          <w:lang w:val="es-ES"/>
        </w:rPr>
        <w:tab/>
      </w:r>
    </w:p>
    <w:p w:rsidR="006E6255" w:rsidRPr="00D70E72" w:rsidRDefault="006E6255" w:rsidP="00D70E72">
      <w:pPr>
        <w:pStyle w:val="Cuadrculamedia1-nfasis21"/>
        <w:numPr>
          <w:ilvl w:val="0"/>
          <w:numId w:val="1"/>
        </w:numPr>
        <w:rPr>
          <w:rFonts w:cs="Arial"/>
          <w:bCs/>
          <w:sz w:val="24"/>
          <w:szCs w:val="24"/>
          <w:lang w:val="es-AR"/>
        </w:rPr>
      </w:pPr>
      <w:r w:rsidRPr="00D70E72">
        <w:rPr>
          <w:rFonts w:cs="Arial"/>
          <w:bCs/>
          <w:sz w:val="24"/>
          <w:szCs w:val="24"/>
          <w:lang w:val="es-AR"/>
        </w:rPr>
        <w:t xml:space="preserve">Cátedra Didáctica Especial y Residencia Pedagógica, Profesorado de Relaciones del Trabajo. </w:t>
      </w:r>
    </w:p>
    <w:p w:rsidR="006E6255" w:rsidRPr="00D70E72" w:rsidRDefault="006E6255" w:rsidP="00D70E72">
      <w:pPr>
        <w:pStyle w:val="Cuadrculamedia1-nfasis21"/>
        <w:numPr>
          <w:ilvl w:val="0"/>
          <w:numId w:val="1"/>
        </w:numPr>
        <w:rPr>
          <w:rFonts w:cs="Arial"/>
          <w:bCs/>
          <w:sz w:val="24"/>
          <w:szCs w:val="24"/>
          <w:lang w:val="es-AR"/>
        </w:rPr>
      </w:pPr>
      <w:r w:rsidRPr="00D70E72">
        <w:rPr>
          <w:rFonts w:cs="Arial"/>
          <w:bCs/>
          <w:sz w:val="24"/>
          <w:szCs w:val="24"/>
          <w:lang w:val="es-AR"/>
        </w:rPr>
        <w:t>Cátedra Metodología de la Investigación y Técnicas de Evaluación Carrera de Relaciones del Trabajo  Prof. Doublier-Vega</w:t>
      </w:r>
    </w:p>
    <w:p w:rsidR="006E6255" w:rsidRPr="00782678" w:rsidRDefault="006E6255" w:rsidP="00D70E72">
      <w:pPr>
        <w:pStyle w:val="Cuadrculamedia1-nfasis21"/>
        <w:numPr>
          <w:ilvl w:val="0"/>
          <w:numId w:val="1"/>
        </w:numPr>
        <w:rPr>
          <w:rFonts w:cs="Arial"/>
          <w:bCs/>
          <w:lang w:val="es-AR"/>
        </w:rPr>
      </w:pPr>
      <w:r w:rsidRPr="00D70E72">
        <w:rPr>
          <w:rFonts w:cs="Arial"/>
          <w:bCs/>
          <w:sz w:val="24"/>
          <w:szCs w:val="24"/>
          <w:lang w:val="es-AR"/>
        </w:rPr>
        <w:t>CENS Nª 15,  48 ,  87 y 92 Orientación Perito en Relaciones del Trabajo e Higiene Laboral</w:t>
      </w:r>
      <w:r w:rsidRPr="00782678">
        <w:rPr>
          <w:rFonts w:cs="Arial"/>
          <w:bCs/>
          <w:lang w:val="es-AR"/>
        </w:rPr>
        <w:t>.</w:t>
      </w:r>
    </w:p>
    <w:p w:rsidR="006E6255" w:rsidRPr="00D70E72" w:rsidRDefault="006E6255" w:rsidP="00561C80">
      <w:pPr>
        <w:rPr>
          <w:b/>
        </w:rPr>
      </w:pPr>
    </w:p>
    <w:p w:rsidR="006E6255" w:rsidRDefault="006E6255" w:rsidP="00561C80">
      <w:pPr>
        <w:rPr>
          <w:b/>
          <w:lang w:val="es-ES"/>
        </w:rPr>
      </w:pPr>
      <w:r w:rsidRPr="00EA12B0">
        <w:rPr>
          <w:b/>
          <w:highlight w:val="lightGray"/>
          <w:lang w:val="es-ES"/>
        </w:rPr>
        <w:t>Objetivo  General del Proyect</w:t>
      </w:r>
      <w:r>
        <w:rPr>
          <w:b/>
          <w:highlight w:val="lightGray"/>
          <w:lang w:val="es-ES"/>
        </w:rPr>
        <w:t>o</w:t>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p>
    <w:p w:rsidR="006E6255" w:rsidRPr="00782678" w:rsidRDefault="006E6255" w:rsidP="00301048">
      <w:pPr>
        <w:rPr>
          <w:rFonts w:cs="Arial"/>
        </w:rPr>
      </w:pPr>
      <w:r w:rsidRPr="00782678">
        <w:rPr>
          <w:rFonts w:cs="Arial"/>
        </w:rPr>
        <w:t>Fortalecer las propuestas de los Centros educativos de Nivel Secundario (CENS) con orientación en Relaciones del Trabajo aportando aquellas herramientas que propicien el acceso y la  permanencia de los estudiantes a estudios posteriores así como inserción en laboral y, así, fortalecer el ejercicio pleno de su ciudadanía.</w:t>
      </w:r>
    </w:p>
    <w:p w:rsidR="006E6255" w:rsidRDefault="006E6255" w:rsidP="00561C80">
      <w:pPr>
        <w:rPr>
          <w:b/>
          <w:lang w:val="es-ES"/>
        </w:rPr>
      </w:pPr>
    </w:p>
    <w:p w:rsidR="006E6255" w:rsidRDefault="006E6255" w:rsidP="00561C80">
      <w:pPr>
        <w:rPr>
          <w:b/>
          <w:lang w:val="es-ES"/>
        </w:rPr>
      </w:pPr>
      <w:r w:rsidRPr="00EA12B0">
        <w:rPr>
          <w:b/>
          <w:highlight w:val="lightGray"/>
          <w:lang w:val="es-ES"/>
        </w:rPr>
        <w:t>Objetivos Específicos del Proyect</w:t>
      </w:r>
      <w:r>
        <w:rPr>
          <w:b/>
          <w:highlight w:val="lightGray"/>
          <w:lang w:val="es-ES"/>
        </w:rPr>
        <w:t>o</w:t>
      </w:r>
      <w:r>
        <w:rPr>
          <w:b/>
          <w:highlight w:val="lightGray"/>
          <w:lang w:val="es-ES"/>
        </w:rPr>
        <w:tab/>
        <w:t>(breve resumen)</w:t>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p>
    <w:p w:rsidR="006E6255" w:rsidRPr="00782678" w:rsidRDefault="006E6255" w:rsidP="00301048">
      <w:pPr>
        <w:pStyle w:val="Cuadrculamediana1-nfasis21"/>
        <w:numPr>
          <w:ilvl w:val="0"/>
          <w:numId w:val="2"/>
        </w:numPr>
        <w:ind w:right="57"/>
        <w:jc w:val="both"/>
        <w:rPr>
          <w:rFonts w:cs="Arial"/>
        </w:rPr>
      </w:pPr>
      <w:r w:rsidRPr="00782678">
        <w:rPr>
          <w:rFonts w:cs="Arial"/>
        </w:rPr>
        <w:lastRenderedPageBreak/>
        <w:t>Brindar herramientas que favorezcan la continuidad de los estudios de los alumnos de los CENS.</w:t>
      </w:r>
    </w:p>
    <w:p w:rsidR="006E6255" w:rsidRPr="00782678" w:rsidRDefault="006E6255" w:rsidP="00301048">
      <w:pPr>
        <w:pStyle w:val="Cuadrculamediana1-nfasis21"/>
        <w:numPr>
          <w:ilvl w:val="0"/>
          <w:numId w:val="2"/>
        </w:numPr>
        <w:ind w:right="57"/>
        <w:jc w:val="both"/>
        <w:rPr>
          <w:rFonts w:cs="Arial"/>
        </w:rPr>
      </w:pPr>
      <w:r w:rsidRPr="00782678">
        <w:rPr>
          <w:rFonts w:cs="Arial"/>
        </w:rPr>
        <w:t>Concienciar acerca del conocimiento de las relaciones del trabajo como forma de incorporar elementos para el ejercicio de una ciudadanía responsable y participativa.</w:t>
      </w:r>
    </w:p>
    <w:p w:rsidR="006E6255" w:rsidRPr="00782678" w:rsidRDefault="006E6255" w:rsidP="00301048">
      <w:pPr>
        <w:pStyle w:val="Cuadrculamediana1-nfasis21"/>
        <w:numPr>
          <w:ilvl w:val="0"/>
          <w:numId w:val="2"/>
        </w:numPr>
        <w:ind w:right="57"/>
        <w:jc w:val="both"/>
        <w:rPr>
          <w:rFonts w:cs="Arial"/>
        </w:rPr>
      </w:pPr>
      <w:r w:rsidRPr="00782678">
        <w:rPr>
          <w:rFonts w:cs="Arial"/>
        </w:rPr>
        <w:t>Ofrecer herramientas de análisis y alternativas factibles que favorezcan la inserción de los estudiantes en la sociedad en general y en el mundo del trabajo en particular.</w:t>
      </w:r>
    </w:p>
    <w:p w:rsidR="006E6255" w:rsidRPr="001803DC" w:rsidRDefault="006E6255" w:rsidP="001711CA">
      <w:pPr>
        <w:pStyle w:val="Prrafodelista"/>
        <w:ind w:left="0"/>
        <w:jc w:val="both"/>
        <w:rPr>
          <w:rFonts w:cs="Arial"/>
          <w:sz w:val="24"/>
          <w:szCs w:val="24"/>
        </w:rPr>
      </w:pPr>
      <w:r w:rsidRPr="001803DC">
        <w:rPr>
          <w:rFonts w:cs="Arial"/>
          <w:sz w:val="24"/>
          <w:szCs w:val="24"/>
        </w:rPr>
        <w:t xml:space="preserve">Entendemos la educación como un derecho humano fundamental y un factor de movilidad social ascendente. En ese sentido, este proyecto ha  procurado favorecer el acceso y permanencia de los sectores socioeconómicos más vulnerables tanto a un trabajo digno y decente como a la continuidad de sus estudios en tanto hemos revitalizado y actualizado la propuesta curricular. </w:t>
      </w:r>
    </w:p>
    <w:p w:rsidR="006E6255" w:rsidRPr="001803DC" w:rsidRDefault="006E6255" w:rsidP="001711CA">
      <w:pPr>
        <w:pStyle w:val="Prrafodelista"/>
        <w:ind w:left="0"/>
        <w:jc w:val="both"/>
        <w:rPr>
          <w:rFonts w:cs="Arial"/>
          <w:sz w:val="24"/>
          <w:szCs w:val="24"/>
        </w:rPr>
      </w:pPr>
    </w:p>
    <w:p w:rsidR="006E6255" w:rsidRPr="001803DC" w:rsidRDefault="006E6255" w:rsidP="001711CA">
      <w:pPr>
        <w:pStyle w:val="Prrafodelista"/>
        <w:ind w:left="0"/>
        <w:jc w:val="both"/>
        <w:rPr>
          <w:rFonts w:cs="Arial"/>
          <w:sz w:val="24"/>
          <w:szCs w:val="24"/>
        </w:rPr>
      </w:pPr>
    </w:p>
    <w:p w:rsidR="006E6255" w:rsidRPr="001803DC" w:rsidRDefault="006E6255" w:rsidP="001711CA">
      <w:pPr>
        <w:pStyle w:val="Prrafodelista"/>
        <w:ind w:left="0"/>
        <w:jc w:val="both"/>
        <w:rPr>
          <w:rFonts w:cs="Arial"/>
          <w:sz w:val="24"/>
          <w:szCs w:val="24"/>
        </w:rPr>
      </w:pPr>
      <w:r w:rsidRPr="001803DC">
        <w:rPr>
          <w:rFonts w:cs="Arial"/>
          <w:sz w:val="24"/>
          <w:szCs w:val="24"/>
        </w:rPr>
        <w:t>La propuesta estuvo centrada en aquellas acciones destinadas a los estudiantes que se encuentran vinculados con la temática de las relaciones del trabajo en tanto tópico de particular interés para la formación ciudadana. Asimismo se ha hecho  especial hincapié</w:t>
      </w:r>
      <w:r>
        <w:rPr>
          <w:rFonts w:cs="Arial"/>
          <w:sz w:val="24"/>
          <w:szCs w:val="24"/>
        </w:rPr>
        <w:t xml:space="preserve"> en </w:t>
      </w:r>
      <w:r w:rsidRPr="001803DC">
        <w:rPr>
          <w:rFonts w:cs="Arial"/>
          <w:sz w:val="24"/>
          <w:szCs w:val="24"/>
        </w:rPr>
        <w:t xml:space="preserve"> la orientación laboral de los estudiantes de los CENS</w:t>
      </w:r>
    </w:p>
    <w:p w:rsidR="006E6255" w:rsidRPr="001803DC" w:rsidRDefault="006E6255" w:rsidP="001711CA">
      <w:pPr>
        <w:pStyle w:val="Prrafodelista"/>
        <w:ind w:left="417" w:right="57"/>
        <w:jc w:val="both"/>
        <w:rPr>
          <w:rFonts w:cs="Arial"/>
          <w:sz w:val="24"/>
          <w:szCs w:val="24"/>
        </w:rPr>
      </w:pPr>
    </w:p>
    <w:p w:rsidR="006E6255" w:rsidRPr="001711CA" w:rsidRDefault="006E6255" w:rsidP="00561C80">
      <w:pPr>
        <w:rPr>
          <w:b/>
        </w:rPr>
      </w:pPr>
    </w:p>
    <w:p w:rsidR="006E6255" w:rsidRDefault="006E6255" w:rsidP="00561C80">
      <w:pPr>
        <w:rPr>
          <w:b/>
          <w:lang w:val="es-ES"/>
        </w:rPr>
      </w:pPr>
      <w:r w:rsidRPr="00EA12B0">
        <w:rPr>
          <w:b/>
          <w:highlight w:val="lightGray"/>
          <w:lang w:val="es-ES"/>
        </w:rPr>
        <w:t>Duración del Proyect</w:t>
      </w:r>
      <w:r>
        <w:rPr>
          <w:b/>
          <w:highlight w:val="lightGray"/>
          <w:lang w:val="es-ES"/>
        </w:rPr>
        <w:t>o</w:t>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p>
    <w:p w:rsidR="006E6255" w:rsidRPr="001711CA" w:rsidRDefault="006E6255" w:rsidP="00561C80">
      <w:pPr>
        <w:rPr>
          <w:sz w:val="24"/>
          <w:szCs w:val="24"/>
          <w:lang w:val="es-ES"/>
        </w:rPr>
      </w:pPr>
      <w:r w:rsidRPr="001711CA">
        <w:rPr>
          <w:sz w:val="24"/>
          <w:szCs w:val="24"/>
          <w:lang w:val="es-ES"/>
        </w:rPr>
        <w:t>Un año (12 meses)</w:t>
      </w:r>
    </w:p>
    <w:p w:rsidR="006E6255" w:rsidRDefault="006E6255" w:rsidP="00561C80">
      <w:pPr>
        <w:rPr>
          <w:b/>
          <w:lang w:val="es-ES"/>
        </w:rPr>
      </w:pPr>
      <w:r w:rsidRPr="00EA12B0">
        <w:rPr>
          <w:b/>
          <w:highlight w:val="lightGray"/>
          <w:lang w:val="es-ES"/>
        </w:rPr>
        <w:t xml:space="preserve">Informe </w:t>
      </w:r>
      <w:r>
        <w:rPr>
          <w:b/>
          <w:highlight w:val="lightGray"/>
          <w:lang w:val="es-ES"/>
        </w:rPr>
        <w:t>parcial</w:t>
      </w:r>
      <w:r w:rsidRPr="00EA12B0">
        <w:rPr>
          <w:b/>
          <w:highlight w:val="lightGray"/>
          <w:lang w:val="es-ES"/>
        </w:rPr>
        <w:t xml:space="preserve"> </w:t>
      </w:r>
      <w:r>
        <w:rPr>
          <w:b/>
          <w:highlight w:val="lightGray"/>
          <w:lang w:val="es-ES"/>
        </w:rPr>
        <w:t xml:space="preserve">de </w:t>
      </w:r>
      <w:r w:rsidRPr="00EA12B0">
        <w:rPr>
          <w:b/>
          <w:highlight w:val="lightGray"/>
          <w:lang w:val="es-ES"/>
        </w:rPr>
        <w:t>actividades y resultado</w:t>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p>
    <w:p w:rsidR="006E6255" w:rsidRDefault="006E6255" w:rsidP="00561C80">
      <w:pPr>
        <w:rPr>
          <w:b/>
          <w:lang w:val="es-ES"/>
        </w:rPr>
      </w:pPr>
      <w:r>
        <w:rPr>
          <w:b/>
          <w:lang w:val="es-ES"/>
        </w:rPr>
        <w:t>19 de noviembre 2014</w:t>
      </w:r>
    </w:p>
    <w:p w:rsidR="006E6255" w:rsidRPr="008A4D46" w:rsidRDefault="006E6255" w:rsidP="00B9361A">
      <w:pPr>
        <w:pBdr>
          <w:top w:val="single" w:sz="4" w:space="1" w:color="auto"/>
          <w:left w:val="single" w:sz="4" w:space="4" w:color="auto"/>
          <w:bottom w:val="single" w:sz="4" w:space="1" w:color="auto"/>
          <w:right w:val="single" w:sz="4" w:space="4" w:color="auto"/>
        </w:pBdr>
        <w:rPr>
          <w:i/>
          <w:lang w:val="es-ES"/>
        </w:rPr>
      </w:pPr>
      <w:r w:rsidRPr="008A4D46">
        <w:rPr>
          <w:lang w:val="es-ES"/>
        </w:rPr>
        <w:t xml:space="preserve">Conferencia: </w:t>
      </w:r>
      <w:r w:rsidRPr="008A4D46">
        <w:rPr>
          <w:i/>
          <w:lang w:val="es-ES"/>
        </w:rPr>
        <w:t>Economía política empleo desempleo y distribución del ingreso</w:t>
      </w:r>
    </w:p>
    <w:p w:rsidR="006E6255" w:rsidRPr="008A4D46" w:rsidRDefault="006E6255" w:rsidP="00561C80">
      <w:pPr>
        <w:rPr>
          <w:lang w:val="es-ES"/>
        </w:rPr>
      </w:pPr>
      <w:r w:rsidRPr="008A4D46">
        <w:rPr>
          <w:lang w:val="es-ES"/>
        </w:rPr>
        <w:t>Disertante Prof  Julián Denaro</w:t>
      </w:r>
    </w:p>
    <w:p w:rsidR="006E6255" w:rsidRPr="008A4D46" w:rsidRDefault="006E6255" w:rsidP="00561C80">
      <w:pPr>
        <w:rPr>
          <w:lang w:val="es-ES"/>
        </w:rPr>
      </w:pPr>
      <w:r w:rsidRPr="008A4D46">
        <w:rPr>
          <w:lang w:val="es-ES"/>
        </w:rPr>
        <w:t>Sede CENS 87 Gabriela Mistral 3376</w:t>
      </w:r>
    </w:p>
    <w:p w:rsidR="006E6255" w:rsidRPr="008A4D46" w:rsidRDefault="006E6255" w:rsidP="00561C80">
      <w:pPr>
        <w:rPr>
          <w:lang w:val="es-ES"/>
        </w:rPr>
      </w:pPr>
      <w:r w:rsidRPr="008A4D46">
        <w:rPr>
          <w:lang w:val="es-ES"/>
        </w:rPr>
        <w:t>Duración dos horas y media</w:t>
      </w:r>
    </w:p>
    <w:p w:rsidR="006E6255" w:rsidRDefault="006E6255" w:rsidP="00561C80">
      <w:pPr>
        <w:rPr>
          <w:lang w:val="es-ES"/>
        </w:rPr>
      </w:pPr>
      <w:r w:rsidRPr="008A4D46">
        <w:rPr>
          <w:lang w:val="es-ES"/>
        </w:rPr>
        <w:t>Destinatarios Estudiantes docentes y comunidad del CENS 87</w:t>
      </w:r>
    </w:p>
    <w:p w:rsidR="006E6255" w:rsidRPr="00787B47" w:rsidRDefault="006E6255" w:rsidP="00561C80">
      <w:pPr>
        <w:rPr>
          <w:b/>
          <w:i/>
          <w:lang w:val="es-ES"/>
        </w:rPr>
      </w:pPr>
      <w:r w:rsidRPr="00787B47">
        <w:rPr>
          <w:b/>
          <w:lang w:val="es-ES"/>
        </w:rPr>
        <w:t>(</w:t>
      </w:r>
      <w:r w:rsidRPr="00787B47">
        <w:rPr>
          <w:b/>
          <w:i/>
          <w:lang w:val="es-ES"/>
        </w:rPr>
        <w:t>Se adjunta afiche de difusión en anexo 1)</w:t>
      </w:r>
    </w:p>
    <w:p w:rsidR="006E6255" w:rsidRDefault="006E6255" w:rsidP="00561C80">
      <w:pPr>
        <w:rPr>
          <w:b/>
          <w:lang w:val="es-ES"/>
        </w:rPr>
      </w:pPr>
      <w:r>
        <w:rPr>
          <w:b/>
          <w:lang w:val="es-ES"/>
        </w:rPr>
        <w:t>NOVIEMBRE -DICIEMBRE 2014</w:t>
      </w:r>
    </w:p>
    <w:p w:rsidR="006E6255" w:rsidRPr="008A4D46" w:rsidRDefault="006E6255" w:rsidP="008A4D46">
      <w:pPr>
        <w:jc w:val="both"/>
        <w:rPr>
          <w:sz w:val="24"/>
          <w:szCs w:val="24"/>
          <w:lang w:val="es-ES"/>
        </w:rPr>
      </w:pPr>
      <w:r w:rsidRPr="008A4D46">
        <w:rPr>
          <w:sz w:val="24"/>
          <w:szCs w:val="24"/>
          <w:lang w:val="es-ES"/>
        </w:rPr>
        <w:t>Se llevó  a cabo el siguiente Proyecto de Trabajo</w:t>
      </w:r>
      <w:r>
        <w:rPr>
          <w:sz w:val="24"/>
          <w:szCs w:val="24"/>
          <w:lang w:val="es-ES"/>
        </w:rPr>
        <w:t xml:space="preserve"> en el CENS 15</w:t>
      </w:r>
    </w:p>
    <w:p w:rsidR="006E6255" w:rsidRPr="008A4D46" w:rsidRDefault="006E6255" w:rsidP="00B9361A">
      <w:pPr>
        <w:jc w:val="both"/>
        <w:rPr>
          <w:sz w:val="24"/>
          <w:szCs w:val="24"/>
          <w:lang w:val="es-ES"/>
        </w:rPr>
      </w:pPr>
      <w:r w:rsidRPr="008A4D46">
        <w:rPr>
          <w:sz w:val="24"/>
          <w:szCs w:val="24"/>
          <w:lang w:val="es-ES"/>
        </w:rPr>
        <w:lastRenderedPageBreak/>
        <w:t>Los alumnos participantes fueron</w:t>
      </w:r>
      <w:r>
        <w:rPr>
          <w:sz w:val="24"/>
          <w:szCs w:val="24"/>
          <w:lang w:val="es-ES"/>
        </w:rPr>
        <w:t xml:space="preserve">: </w:t>
      </w:r>
      <w:r w:rsidRPr="008A4D46">
        <w:rPr>
          <w:sz w:val="24"/>
          <w:szCs w:val="24"/>
          <w:lang w:val="es-ES"/>
        </w:rPr>
        <w:t>Mariel Ruso</w:t>
      </w:r>
      <w:r>
        <w:rPr>
          <w:sz w:val="24"/>
          <w:szCs w:val="24"/>
          <w:lang w:val="es-ES"/>
        </w:rPr>
        <w:t xml:space="preserve">; </w:t>
      </w:r>
      <w:r w:rsidRPr="008A4D46">
        <w:rPr>
          <w:sz w:val="24"/>
          <w:szCs w:val="24"/>
          <w:lang w:val="es-ES"/>
        </w:rPr>
        <w:t>Carlos Jorge</w:t>
      </w:r>
      <w:r>
        <w:rPr>
          <w:sz w:val="24"/>
          <w:szCs w:val="24"/>
          <w:lang w:val="es-ES"/>
        </w:rPr>
        <w:t xml:space="preserve">; </w:t>
      </w:r>
      <w:r w:rsidRPr="008A4D46">
        <w:rPr>
          <w:sz w:val="24"/>
          <w:szCs w:val="24"/>
          <w:lang w:val="es-ES"/>
        </w:rPr>
        <w:t xml:space="preserve">Marcela Torres </w:t>
      </w:r>
      <w:r>
        <w:rPr>
          <w:sz w:val="24"/>
          <w:szCs w:val="24"/>
          <w:lang w:val="es-ES"/>
        </w:rPr>
        <w:t>;</w:t>
      </w:r>
      <w:r w:rsidRPr="008A4D46">
        <w:rPr>
          <w:sz w:val="24"/>
          <w:szCs w:val="24"/>
          <w:lang w:val="es-ES"/>
        </w:rPr>
        <w:t xml:space="preserve">Marisol Arcari </w:t>
      </w:r>
    </w:p>
    <w:p w:rsidR="006E6255" w:rsidRDefault="006E6255" w:rsidP="008A4D46">
      <w:pPr>
        <w:jc w:val="both"/>
        <w:rPr>
          <w:sz w:val="24"/>
          <w:szCs w:val="24"/>
        </w:rPr>
      </w:pPr>
    </w:p>
    <w:p w:rsidR="006E6255" w:rsidRPr="008A4D46" w:rsidRDefault="006E6255" w:rsidP="00B9361A">
      <w:pPr>
        <w:pBdr>
          <w:top w:val="single" w:sz="4" w:space="1" w:color="auto"/>
          <w:left w:val="single" w:sz="4" w:space="4" w:color="auto"/>
          <w:bottom w:val="single" w:sz="4" w:space="1" w:color="auto"/>
          <w:right w:val="single" w:sz="4" w:space="4" w:color="auto"/>
        </w:pBdr>
        <w:jc w:val="both"/>
        <w:rPr>
          <w:sz w:val="24"/>
          <w:szCs w:val="24"/>
        </w:rPr>
      </w:pPr>
      <w:r w:rsidRPr="00B9361A">
        <w:rPr>
          <w:b/>
          <w:sz w:val="24"/>
          <w:szCs w:val="24"/>
        </w:rPr>
        <w:t>Nombre del Proyecto</w:t>
      </w:r>
      <w:r w:rsidRPr="008A4D46">
        <w:rPr>
          <w:sz w:val="24"/>
          <w:szCs w:val="24"/>
        </w:rPr>
        <w:t xml:space="preserve">  </w:t>
      </w:r>
      <w:r w:rsidRPr="00787B47">
        <w:t>MODELO DE ARTICULACION COMPETENCIAS LABORALES Y NICHOS DE TRABAJO Y EMPLEO EN TERRITORIO DE LAS ZONAS ALEDAÑAS A LOS CENS CON ORIENTACION EN RELACIONES DEL TRABAJO</w:t>
      </w:r>
      <w:r w:rsidRPr="00787B47">
        <w:rPr>
          <w:sz w:val="24"/>
          <w:szCs w:val="24"/>
        </w:rPr>
        <w:t xml:space="preserve"> </w:t>
      </w:r>
    </w:p>
    <w:p w:rsidR="006E6255" w:rsidRPr="008A4D46" w:rsidRDefault="006E6255" w:rsidP="008A4D46">
      <w:pPr>
        <w:jc w:val="both"/>
        <w:rPr>
          <w:rFonts w:cs="Arial"/>
          <w:b/>
          <w:bCs/>
          <w:sz w:val="24"/>
          <w:szCs w:val="24"/>
        </w:rPr>
      </w:pPr>
      <w:r w:rsidRPr="008A4D46">
        <w:rPr>
          <w:rFonts w:cs="Arial"/>
          <w:b/>
          <w:bCs/>
          <w:sz w:val="24"/>
          <w:szCs w:val="24"/>
        </w:rPr>
        <w:t>1. Propósito</w:t>
      </w:r>
    </w:p>
    <w:p w:rsidR="006E6255" w:rsidRPr="008A4D46" w:rsidRDefault="006E6255" w:rsidP="008A4D46">
      <w:pPr>
        <w:jc w:val="both"/>
        <w:rPr>
          <w:rFonts w:cs="Arial"/>
          <w:sz w:val="24"/>
          <w:szCs w:val="24"/>
        </w:rPr>
      </w:pPr>
      <w:r w:rsidRPr="008A4D46">
        <w:rPr>
          <w:rFonts w:cs="Arial"/>
          <w:sz w:val="24"/>
          <w:szCs w:val="24"/>
        </w:rPr>
        <w:t xml:space="preserve">Generar un modelo de intervención que asocie las competencias laborales de los estudiantes de los CENS con orientación en Relaciones del Trabajo y los nichos de empleo y trabajo de las zonas aledañas a las instituciones de referencia. </w:t>
      </w:r>
    </w:p>
    <w:p w:rsidR="006E6255" w:rsidRPr="008A4D46" w:rsidRDefault="006E6255" w:rsidP="008A4D46">
      <w:pPr>
        <w:jc w:val="both"/>
        <w:rPr>
          <w:rFonts w:cs="Arial"/>
          <w:b/>
          <w:sz w:val="24"/>
          <w:szCs w:val="24"/>
        </w:rPr>
      </w:pPr>
      <w:r w:rsidRPr="008A4D46">
        <w:rPr>
          <w:rFonts w:cs="Arial"/>
          <w:b/>
          <w:sz w:val="24"/>
          <w:szCs w:val="24"/>
        </w:rPr>
        <w:t>2. Objetivos</w:t>
      </w:r>
    </w:p>
    <w:p w:rsidR="006E6255" w:rsidRPr="008A4D46" w:rsidRDefault="006E6255" w:rsidP="008A4D46">
      <w:pPr>
        <w:spacing w:line="240" w:lineRule="auto"/>
        <w:jc w:val="both"/>
        <w:rPr>
          <w:rFonts w:cs="Arial"/>
          <w:sz w:val="24"/>
          <w:szCs w:val="24"/>
        </w:rPr>
      </w:pPr>
      <w:r w:rsidRPr="008A4D46">
        <w:rPr>
          <w:rFonts w:cs="Arial"/>
          <w:sz w:val="24"/>
          <w:szCs w:val="24"/>
        </w:rPr>
        <w:t>-Relevar y sistematizar las competencias laborales de los estudiantes de los CENS</w:t>
      </w:r>
    </w:p>
    <w:p w:rsidR="006E6255" w:rsidRPr="008A4D46" w:rsidRDefault="006E6255" w:rsidP="008A4D46">
      <w:pPr>
        <w:spacing w:line="240" w:lineRule="auto"/>
        <w:jc w:val="both"/>
        <w:rPr>
          <w:rFonts w:cs="Arial"/>
          <w:sz w:val="24"/>
          <w:szCs w:val="24"/>
        </w:rPr>
      </w:pPr>
      <w:r w:rsidRPr="008A4D46">
        <w:rPr>
          <w:rFonts w:cs="Arial"/>
          <w:sz w:val="24"/>
          <w:szCs w:val="24"/>
        </w:rPr>
        <w:t>-Identificar los nichos de empleo y trabajo de las zonas aledañas a las instituciones escolares de referencias (CENS).</w:t>
      </w:r>
    </w:p>
    <w:p w:rsidR="006E6255" w:rsidRPr="008A4D46" w:rsidRDefault="006E6255" w:rsidP="008A4D46">
      <w:pPr>
        <w:spacing w:line="240" w:lineRule="auto"/>
        <w:jc w:val="both"/>
        <w:rPr>
          <w:rFonts w:cs="Arial"/>
          <w:sz w:val="24"/>
          <w:szCs w:val="24"/>
        </w:rPr>
      </w:pPr>
      <w:r w:rsidRPr="008A4D46">
        <w:rPr>
          <w:rFonts w:cs="Arial"/>
          <w:sz w:val="24"/>
          <w:szCs w:val="24"/>
        </w:rPr>
        <w:t>- Diseñar un modelo de intervención  de corto, mediano y largo plazo</w:t>
      </w:r>
    </w:p>
    <w:p w:rsidR="006E6255" w:rsidRPr="008A4D46" w:rsidRDefault="006E6255" w:rsidP="008A4D46">
      <w:pPr>
        <w:spacing w:line="240" w:lineRule="auto"/>
        <w:jc w:val="both"/>
        <w:rPr>
          <w:rFonts w:cs="Arial"/>
          <w:sz w:val="24"/>
          <w:szCs w:val="24"/>
        </w:rPr>
      </w:pPr>
      <w:r w:rsidRPr="008A4D46">
        <w:rPr>
          <w:rFonts w:cs="Arial"/>
          <w:sz w:val="24"/>
          <w:szCs w:val="24"/>
        </w:rPr>
        <w:t>-Llevar a cabo un modelo de intervención  de corto plazo</w:t>
      </w:r>
    </w:p>
    <w:p w:rsidR="006E6255" w:rsidRPr="008A4D46" w:rsidRDefault="006E6255" w:rsidP="008A4D46">
      <w:pPr>
        <w:jc w:val="both"/>
        <w:rPr>
          <w:rFonts w:cs="Arial"/>
          <w:b/>
          <w:bCs/>
          <w:sz w:val="24"/>
          <w:szCs w:val="24"/>
        </w:rPr>
      </w:pPr>
      <w:r>
        <w:rPr>
          <w:rFonts w:cs="Arial"/>
          <w:b/>
          <w:bCs/>
          <w:sz w:val="24"/>
          <w:szCs w:val="24"/>
        </w:rPr>
        <w:t>3</w:t>
      </w:r>
      <w:r w:rsidRPr="008A4D46">
        <w:rPr>
          <w:rFonts w:cs="Arial"/>
          <w:b/>
          <w:bCs/>
          <w:sz w:val="24"/>
          <w:szCs w:val="24"/>
        </w:rPr>
        <w:t>. Desarrollo</w:t>
      </w:r>
    </w:p>
    <w:p w:rsidR="006E6255" w:rsidRPr="008A4D46" w:rsidRDefault="006E6255" w:rsidP="008A4D46">
      <w:pPr>
        <w:jc w:val="both"/>
        <w:rPr>
          <w:rFonts w:cs="Arial"/>
          <w:sz w:val="24"/>
          <w:szCs w:val="24"/>
        </w:rPr>
      </w:pPr>
      <w:r w:rsidRPr="008A4D46">
        <w:rPr>
          <w:rFonts w:cs="Arial"/>
          <w:sz w:val="24"/>
          <w:szCs w:val="24"/>
        </w:rPr>
        <w:t xml:space="preserve">La tarea </w:t>
      </w:r>
      <w:r>
        <w:rPr>
          <w:rFonts w:cs="Arial"/>
          <w:sz w:val="24"/>
          <w:szCs w:val="24"/>
        </w:rPr>
        <w:t>tuvo</w:t>
      </w:r>
      <w:r w:rsidRPr="008A4D46">
        <w:rPr>
          <w:rFonts w:cs="Arial"/>
          <w:sz w:val="24"/>
          <w:szCs w:val="24"/>
        </w:rPr>
        <w:t xml:space="preserve"> lugar en los siguientes momentos:</w:t>
      </w:r>
    </w:p>
    <w:p w:rsidR="006E6255" w:rsidRPr="008A4D46" w:rsidRDefault="006E6255" w:rsidP="008A4D46">
      <w:pPr>
        <w:numPr>
          <w:ilvl w:val="0"/>
          <w:numId w:val="3"/>
        </w:numPr>
        <w:spacing w:after="0"/>
        <w:jc w:val="both"/>
        <w:rPr>
          <w:rFonts w:cs="Arial"/>
          <w:sz w:val="24"/>
          <w:szCs w:val="24"/>
        </w:rPr>
      </w:pPr>
      <w:r w:rsidRPr="008A4D46">
        <w:rPr>
          <w:rFonts w:cs="Arial"/>
          <w:sz w:val="24"/>
          <w:szCs w:val="24"/>
        </w:rPr>
        <w:t>Búsqueda de información en la Oficina de Empleo del MTEySS y capacitación sobre el tema</w:t>
      </w:r>
    </w:p>
    <w:p w:rsidR="006E6255" w:rsidRPr="008A4D46" w:rsidRDefault="006E6255" w:rsidP="008A4D46">
      <w:pPr>
        <w:numPr>
          <w:ilvl w:val="0"/>
          <w:numId w:val="3"/>
        </w:numPr>
        <w:spacing w:after="0"/>
        <w:jc w:val="both"/>
        <w:rPr>
          <w:rFonts w:cs="Arial"/>
          <w:sz w:val="24"/>
          <w:szCs w:val="24"/>
        </w:rPr>
      </w:pPr>
      <w:r w:rsidRPr="008A4D46">
        <w:rPr>
          <w:rFonts w:cs="Arial"/>
          <w:sz w:val="24"/>
          <w:szCs w:val="24"/>
        </w:rPr>
        <w:t>Organización y sistematización para el relevamiento de las competencias laborales. Evaluación de diferentes propuestas  o modelos teóricos</w:t>
      </w:r>
    </w:p>
    <w:p w:rsidR="006E6255" w:rsidRPr="008A4D46" w:rsidRDefault="006E6255" w:rsidP="008A4D46">
      <w:pPr>
        <w:numPr>
          <w:ilvl w:val="0"/>
          <w:numId w:val="3"/>
        </w:numPr>
        <w:spacing w:after="0"/>
        <w:jc w:val="both"/>
        <w:rPr>
          <w:rFonts w:cs="Arial"/>
          <w:sz w:val="24"/>
          <w:szCs w:val="24"/>
        </w:rPr>
      </w:pPr>
      <w:r w:rsidRPr="008A4D46">
        <w:rPr>
          <w:rFonts w:cs="Arial"/>
          <w:sz w:val="24"/>
          <w:szCs w:val="24"/>
        </w:rPr>
        <w:t>Relevamiento de las competencias laborales</w:t>
      </w:r>
    </w:p>
    <w:p w:rsidR="006E6255" w:rsidRPr="008A4D46" w:rsidRDefault="006E6255" w:rsidP="008A4D46">
      <w:pPr>
        <w:numPr>
          <w:ilvl w:val="0"/>
          <w:numId w:val="3"/>
        </w:numPr>
        <w:spacing w:after="0"/>
        <w:jc w:val="both"/>
        <w:rPr>
          <w:rFonts w:cs="Arial"/>
          <w:sz w:val="24"/>
          <w:szCs w:val="24"/>
        </w:rPr>
      </w:pPr>
      <w:r w:rsidRPr="008A4D46">
        <w:rPr>
          <w:rFonts w:cs="Arial"/>
          <w:sz w:val="24"/>
          <w:szCs w:val="24"/>
        </w:rPr>
        <w:t>Organización y sistematización para el relevamiento de los nichos de trabajo y empleo</w:t>
      </w:r>
    </w:p>
    <w:p w:rsidR="006E6255" w:rsidRPr="008A4D46" w:rsidRDefault="006E6255" w:rsidP="008A4D46">
      <w:pPr>
        <w:numPr>
          <w:ilvl w:val="0"/>
          <w:numId w:val="3"/>
        </w:numPr>
        <w:spacing w:after="0"/>
        <w:jc w:val="both"/>
        <w:rPr>
          <w:rFonts w:cs="Arial"/>
          <w:sz w:val="24"/>
          <w:szCs w:val="24"/>
        </w:rPr>
      </w:pPr>
      <w:r w:rsidRPr="008A4D46">
        <w:rPr>
          <w:rFonts w:cs="Arial"/>
          <w:sz w:val="24"/>
          <w:szCs w:val="24"/>
        </w:rPr>
        <w:t>Relevamiento de los nichos de trabajo y empleo</w:t>
      </w:r>
    </w:p>
    <w:p w:rsidR="006E6255" w:rsidRPr="008A4D46" w:rsidRDefault="006E6255" w:rsidP="008A4D46">
      <w:pPr>
        <w:numPr>
          <w:ilvl w:val="0"/>
          <w:numId w:val="3"/>
        </w:numPr>
        <w:spacing w:after="0"/>
        <w:jc w:val="both"/>
        <w:rPr>
          <w:rFonts w:cs="Arial"/>
          <w:sz w:val="24"/>
          <w:szCs w:val="24"/>
        </w:rPr>
      </w:pPr>
      <w:r w:rsidRPr="008A4D46">
        <w:rPr>
          <w:rFonts w:cs="Arial"/>
          <w:sz w:val="24"/>
          <w:szCs w:val="24"/>
        </w:rPr>
        <w:t>Diseño de un modelo de asociación de competencias y nichos de empleo en el corto mediano y largo plazo</w:t>
      </w:r>
    </w:p>
    <w:p w:rsidR="006E6255" w:rsidRPr="008A4D46" w:rsidRDefault="006E6255" w:rsidP="008A4D46">
      <w:pPr>
        <w:numPr>
          <w:ilvl w:val="0"/>
          <w:numId w:val="3"/>
        </w:numPr>
        <w:spacing w:after="0"/>
        <w:jc w:val="both"/>
        <w:rPr>
          <w:rFonts w:cs="Arial"/>
          <w:sz w:val="24"/>
          <w:szCs w:val="24"/>
        </w:rPr>
      </w:pPr>
      <w:r w:rsidRPr="008A4D46">
        <w:rPr>
          <w:rFonts w:cs="Arial"/>
          <w:sz w:val="24"/>
          <w:szCs w:val="24"/>
        </w:rPr>
        <w:t xml:space="preserve">Implementación de un modelo a corto plazo </w:t>
      </w:r>
    </w:p>
    <w:p w:rsidR="006E6255" w:rsidRDefault="006E6255" w:rsidP="008A4D46">
      <w:pPr>
        <w:numPr>
          <w:ilvl w:val="0"/>
          <w:numId w:val="3"/>
        </w:numPr>
        <w:spacing w:after="0"/>
        <w:jc w:val="both"/>
        <w:rPr>
          <w:rFonts w:cs="Arial"/>
          <w:sz w:val="24"/>
          <w:szCs w:val="24"/>
        </w:rPr>
      </w:pPr>
      <w:r w:rsidRPr="008A4D46">
        <w:rPr>
          <w:rFonts w:cs="Arial"/>
          <w:sz w:val="24"/>
          <w:szCs w:val="24"/>
        </w:rPr>
        <w:t xml:space="preserve">Evaluación del  modelo a corto plazo </w:t>
      </w:r>
    </w:p>
    <w:p w:rsidR="006E6255" w:rsidRDefault="006E6255" w:rsidP="008A4D46">
      <w:pPr>
        <w:spacing w:after="0"/>
        <w:ind w:left="720"/>
        <w:jc w:val="both"/>
        <w:rPr>
          <w:rFonts w:cs="Arial"/>
          <w:sz w:val="24"/>
          <w:szCs w:val="24"/>
        </w:rPr>
      </w:pPr>
    </w:p>
    <w:p w:rsidR="006E6255" w:rsidRPr="00787B47" w:rsidRDefault="006E6255" w:rsidP="005800CE">
      <w:pPr>
        <w:spacing w:after="0"/>
        <w:jc w:val="both"/>
        <w:rPr>
          <w:rFonts w:cs="Arial"/>
          <w:b/>
          <w:i/>
          <w:sz w:val="24"/>
          <w:szCs w:val="24"/>
        </w:rPr>
      </w:pPr>
      <w:r w:rsidRPr="00787B47">
        <w:rPr>
          <w:rFonts w:cs="Arial"/>
          <w:b/>
          <w:i/>
          <w:sz w:val="24"/>
          <w:szCs w:val="24"/>
        </w:rPr>
        <w:t>(Se adjunta trabajo en anexo 2)</w:t>
      </w:r>
    </w:p>
    <w:p w:rsidR="006E6255" w:rsidRPr="005800CE" w:rsidRDefault="006E6255" w:rsidP="005800CE">
      <w:pPr>
        <w:spacing w:after="0"/>
        <w:jc w:val="both"/>
        <w:rPr>
          <w:rFonts w:cs="Arial"/>
          <w:b/>
          <w:sz w:val="24"/>
          <w:szCs w:val="24"/>
        </w:rPr>
      </w:pPr>
      <w:r w:rsidRPr="005800CE">
        <w:rPr>
          <w:rFonts w:cs="Arial"/>
          <w:b/>
          <w:sz w:val="24"/>
          <w:szCs w:val="24"/>
        </w:rPr>
        <w:lastRenderedPageBreak/>
        <w:t>16 de abril de 2015</w:t>
      </w:r>
    </w:p>
    <w:p w:rsidR="006E6255" w:rsidRDefault="006E6255" w:rsidP="005800CE">
      <w:pPr>
        <w:rPr>
          <w:lang w:val="es-ES"/>
        </w:rPr>
      </w:pPr>
    </w:p>
    <w:p w:rsidR="006E6255" w:rsidRPr="00B9361A" w:rsidRDefault="006E6255" w:rsidP="00B9361A">
      <w:pPr>
        <w:pBdr>
          <w:top w:val="single" w:sz="4" w:space="1" w:color="auto"/>
          <w:left w:val="single" w:sz="4" w:space="4" w:color="auto"/>
          <w:bottom w:val="single" w:sz="4" w:space="1" w:color="auto"/>
          <w:right w:val="single" w:sz="4" w:space="4" w:color="auto"/>
        </w:pBdr>
        <w:rPr>
          <w:b/>
          <w:i/>
          <w:lang w:val="es-ES"/>
        </w:rPr>
      </w:pPr>
      <w:r w:rsidRPr="00B9361A">
        <w:rPr>
          <w:b/>
          <w:lang w:val="es-ES"/>
        </w:rPr>
        <w:t xml:space="preserve">Conferencia: </w:t>
      </w:r>
      <w:r w:rsidRPr="00B9361A">
        <w:rPr>
          <w:b/>
          <w:i/>
          <w:lang w:val="es-ES"/>
        </w:rPr>
        <w:t>Ingreso a la docencia</w:t>
      </w:r>
    </w:p>
    <w:p w:rsidR="006E6255" w:rsidRPr="008A4D46" w:rsidRDefault="006E6255" w:rsidP="005800CE">
      <w:pPr>
        <w:rPr>
          <w:lang w:val="es-ES"/>
        </w:rPr>
      </w:pPr>
      <w:r w:rsidRPr="008A4D46">
        <w:rPr>
          <w:lang w:val="es-ES"/>
        </w:rPr>
        <w:t xml:space="preserve">Disertante </w:t>
      </w:r>
      <w:r>
        <w:rPr>
          <w:lang w:val="es-ES"/>
        </w:rPr>
        <w:t>Mg Gabriel Petrucci</w:t>
      </w:r>
    </w:p>
    <w:p w:rsidR="006E6255" w:rsidRPr="008A4D46" w:rsidRDefault="006E6255" w:rsidP="005800CE">
      <w:pPr>
        <w:rPr>
          <w:lang w:val="es-ES"/>
        </w:rPr>
      </w:pPr>
      <w:r w:rsidRPr="008A4D46">
        <w:rPr>
          <w:lang w:val="es-ES"/>
        </w:rPr>
        <w:t xml:space="preserve">Sede </w:t>
      </w:r>
      <w:r>
        <w:rPr>
          <w:lang w:val="es-ES"/>
        </w:rPr>
        <w:t xml:space="preserve">Marcelo T de Alvear 2230 </w:t>
      </w:r>
    </w:p>
    <w:p w:rsidR="006E6255" w:rsidRDefault="006E6255" w:rsidP="005800CE">
      <w:pPr>
        <w:rPr>
          <w:lang w:val="es-ES"/>
        </w:rPr>
      </w:pPr>
      <w:r w:rsidRPr="008A4D46">
        <w:rPr>
          <w:lang w:val="es-ES"/>
        </w:rPr>
        <w:t>Duración dos horas y media</w:t>
      </w:r>
      <w:r>
        <w:rPr>
          <w:lang w:val="es-ES"/>
        </w:rPr>
        <w:t xml:space="preserve"> </w:t>
      </w:r>
    </w:p>
    <w:p w:rsidR="006E6255" w:rsidRDefault="006E6255" w:rsidP="005800CE">
      <w:pPr>
        <w:rPr>
          <w:lang w:val="es-ES"/>
        </w:rPr>
      </w:pPr>
      <w:r>
        <w:rPr>
          <w:lang w:val="es-ES"/>
        </w:rPr>
        <w:t>Destinatarios  estudiantes de todos  los profesorados de la Facultad de Ciencias Sociales</w:t>
      </w:r>
    </w:p>
    <w:p w:rsidR="006E6255" w:rsidRDefault="006E6255" w:rsidP="005800CE">
      <w:pPr>
        <w:rPr>
          <w:lang w:val="es-ES"/>
        </w:rPr>
      </w:pPr>
      <w:r>
        <w:rPr>
          <w:lang w:val="es-ES"/>
        </w:rPr>
        <w:t>Esta actividad estuvo orientada también a mejorar las condiciones educativas de los CENS con orientación en relaciones del trabajo a efectos de  acompañar a los estudiantes docentes  en el ingreso a la docencia</w:t>
      </w:r>
    </w:p>
    <w:p w:rsidR="006E6255" w:rsidRPr="00787B47" w:rsidRDefault="006E6255" w:rsidP="005800CE">
      <w:pPr>
        <w:rPr>
          <w:b/>
          <w:i/>
          <w:lang w:val="es-ES"/>
        </w:rPr>
      </w:pPr>
      <w:r w:rsidRPr="00787B47">
        <w:rPr>
          <w:b/>
          <w:i/>
          <w:lang w:val="es-ES"/>
        </w:rPr>
        <w:t xml:space="preserve"> (Se adjunta afiche de difusión en anexo 3)</w:t>
      </w:r>
    </w:p>
    <w:p w:rsidR="006E6255" w:rsidRPr="005800CE" w:rsidRDefault="006E6255" w:rsidP="005800CE">
      <w:pPr>
        <w:spacing w:after="0"/>
        <w:jc w:val="both"/>
        <w:rPr>
          <w:rFonts w:cs="Arial"/>
          <w:b/>
          <w:sz w:val="24"/>
          <w:szCs w:val="24"/>
        </w:rPr>
      </w:pPr>
      <w:r>
        <w:rPr>
          <w:rFonts w:cs="Arial"/>
          <w:b/>
          <w:sz w:val="24"/>
          <w:szCs w:val="24"/>
        </w:rPr>
        <w:t>21</w:t>
      </w:r>
      <w:r w:rsidRPr="005800CE">
        <w:rPr>
          <w:rFonts w:cs="Arial"/>
          <w:b/>
          <w:sz w:val="24"/>
          <w:szCs w:val="24"/>
        </w:rPr>
        <w:t xml:space="preserve"> de abril de 2015</w:t>
      </w:r>
    </w:p>
    <w:p w:rsidR="006E6255" w:rsidRDefault="006E6255" w:rsidP="00B9361A">
      <w:pPr>
        <w:pBdr>
          <w:top w:val="single" w:sz="4" w:space="1" w:color="auto"/>
          <w:left w:val="single" w:sz="4" w:space="4" w:color="auto"/>
          <w:bottom w:val="single" w:sz="4" w:space="1" w:color="auto"/>
          <w:right w:val="single" w:sz="4" w:space="4" w:color="auto"/>
        </w:pBdr>
        <w:jc w:val="both"/>
        <w:rPr>
          <w:rFonts w:cs="Arial"/>
          <w:b/>
          <w:sz w:val="24"/>
          <w:szCs w:val="24"/>
          <w:lang w:val="es-ES"/>
        </w:rPr>
      </w:pPr>
      <w:r w:rsidRPr="005800CE">
        <w:rPr>
          <w:rFonts w:cs="Arial"/>
          <w:b/>
          <w:sz w:val="24"/>
          <w:szCs w:val="24"/>
          <w:lang w:val="es-ES"/>
        </w:rPr>
        <w:t>Taller Presentación del Trabajo Oficina de Empleo</w:t>
      </w:r>
    </w:p>
    <w:p w:rsidR="006E6255" w:rsidRPr="008A4D46" w:rsidRDefault="006E6255" w:rsidP="005800CE">
      <w:pPr>
        <w:rPr>
          <w:lang w:val="es-ES"/>
        </w:rPr>
      </w:pPr>
      <w:r>
        <w:rPr>
          <w:lang w:val="es-ES"/>
        </w:rPr>
        <w:t>Coordinadores  Mariel Ruso  Carlos Jorge</w:t>
      </w:r>
    </w:p>
    <w:p w:rsidR="006E6255" w:rsidRPr="008A4D46" w:rsidRDefault="006E6255" w:rsidP="005800CE">
      <w:pPr>
        <w:rPr>
          <w:lang w:val="es-ES"/>
        </w:rPr>
      </w:pPr>
      <w:r w:rsidRPr="008A4D46">
        <w:rPr>
          <w:lang w:val="es-ES"/>
        </w:rPr>
        <w:t xml:space="preserve">Sede </w:t>
      </w:r>
      <w:r>
        <w:rPr>
          <w:lang w:val="es-ES"/>
        </w:rPr>
        <w:t xml:space="preserve"> CENS 15   Belgrano  3767   CABA</w:t>
      </w:r>
    </w:p>
    <w:p w:rsidR="006E6255" w:rsidRDefault="006E6255" w:rsidP="005800CE">
      <w:pPr>
        <w:rPr>
          <w:lang w:val="es-ES"/>
        </w:rPr>
      </w:pPr>
      <w:r w:rsidRPr="008A4D46">
        <w:rPr>
          <w:lang w:val="es-ES"/>
        </w:rPr>
        <w:t>Duración dos horas y media</w:t>
      </w:r>
      <w:r>
        <w:rPr>
          <w:lang w:val="es-ES"/>
        </w:rPr>
        <w:t xml:space="preserve"> </w:t>
      </w:r>
    </w:p>
    <w:p w:rsidR="006E6255" w:rsidRDefault="006E6255" w:rsidP="005800CE">
      <w:pPr>
        <w:rPr>
          <w:lang w:val="es-ES"/>
        </w:rPr>
      </w:pPr>
      <w:r>
        <w:rPr>
          <w:lang w:val="es-ES"/>
        </w:rPr>
        <w:t>Destinatarios  estudiantes del CENS  con quienes se realizó  el trabajo</w:t>
      </w:r>
    </w:p>
    <w:p w:rsidR="006E6255" w:rsidRDefault="006E6255" w:rsidP="005800CE">
      <w:pPr>
        <w:rPr>
          <w:lang w:val="es-ES"/>
        </w:rPr>
      </w:pPr>
      <w:r>
        <w:rPr>
          <w:lang w:val="es-ES"/>
        </w:rPr>
        <w:t>El taller tuvo el propósito  de devolver el trabajo realizado a los interesados  , es decir  los sujetos cuyas competencias fueron relevadas</w:t>
      </w:r>
    </w:p>
    <w:p w:rsidR="006E6255" w:rsidRPr="005800CE" w:rsidRDefault="006E6255" w:rsidP="0076334C">
      <w:pPr>
        <w:spacing w:after="0"/>
        <w:jc w:val="both"/>
        <w:rPr>
          <w:rFonts w:cs="Arial"/>
          <w:b/>
          <w:sz w:val="24"/>
          <w:szCs w:val="24"/>
        </w:rPr>
      </w:pPr>
      <w:r>
        <w:rPr>
          <w:rFonts w:cs="Arial"/>
          <w:b/>
          <w:sz w:val="24"/>
          <w:szCs w:val="24"/>
        </w:rPr>
        <w:t>12</w:t>
      </w:r>
      <w:r w:rsidRPr="005800CE">
        <w:rPr>
          <w:rFonts w:cs="Arial"/>
          <w:b/>
          <w:sz w:val="24"/>
          <w:szCs w:val="24"/>
        </w:rPr>
        <w:t xml:space="preserve"> de </w:t>
      </w:r>
      <w:r>
        <w:rPr>
          <w:rFonts w:cs="Arial"/>
          <w:b/>
          <w:sz w:val="24"/>
          <w:szCs w:val="24"/>
        </w:rPr>
        <w:t>mayo</w:t>
      </w:r>
      <w:r w:rsidRPr="005800CE">
        <w:rPr>
          <w:rFonts w:cs="Arial"/>
          <w:b/>
          <w:sz w:val="24"/>
          <w:szCs w:val="24"/>
        </w:rPr>
        <w:t xml:space="preserve"> de 2015</w:t>
      </w:r>
    </w:p>
    <w:p w:rsidR="006E6255" w:rsidRDefault="006E6255" w:rsidP="00B9361A">
      <w:pPr>
        <w:pBdr>
          <w:top w:val="single" w:sz="4" w:space="1" w:color="auto"/>
          <w:left w:val="single" w:sz="4" w:space="4" w:color="auto"/>
          <w:bottom w:val="single" w:sz="4" w:space="1" w:color="auto"/>
          <w:right w:val="single" w:sz="4" w:space="4" w:color="auto"/>
        </w:pBdr>
        <w:jc w:val="both"/>
        <w:rPr>
          <w:rFonts w:cs="Arial"/>
          <w:b/>
          <w:sz w:val="24"/>
          <w:szCs w:val="24"/>
          <w:lang w:val="es-ES"/>
        </w:rPr>
      </w:pPr>
      <w:r w:rsidRPr="005800CE">
        <w:rPr>
          <w:rFonts w:cs="Arial"/>
          <w:b/>
          <w:sz w:val="24"/>
          <w:szCs w:val="24"/>
          <w:lang w:val="es-ES"/>
        </w:rPr>
        <w:t xml:space="preserve">Taller </w:t>
      </w:r>
      <w:r>
        <w:rPr>
          <w:rFonts w:cs="Arial"/>
          <w:b/>
          <w:sz w:val="24"/>
          <w:szCs w:val="24"/>
          <w:lang w:val="es-ES"/>
        </w:rPr>
        <w:t>Encuesta de Riesgos Psicosociales del Trabajo</w:t>
      </w:r>
    </w:p>
    <w:p w:rsidR="006E6255" w:rsidRPr="008A4D46" w:rsidRDefault="006E6255" w:rsidP="0076334C">
      <w:pPr>
        <w:rPr>
          <w:lang w:val="es-ES"/>
        </w:rPr>
      </w:pPr>
      <w:r>
        <w:rPr>
          <w:lang w:val="es-ES"/>
        </w:rPr>
        <w:t>Coordinadores  Cristian Cramer y Damian Malsoff</w:t>
      </w:r>
    </w:p>
    <w:p w:rsidR="006E6255" w:rsidRPr="008A4D46" w:rsidRDefault="006E6255" w:rsidP="0076334C">
      <w:pPr>
        <w:rPr>
          <w:lang w:val="es-ES"/>
        </w:rPr>
      </w:pPr>
      <w:r w:rsidRPr="008A4D46">
        <w:rPr>
          <w:lang w:val="es-ES"/>
        </w:rPr>
        <w:t xml:space="preserve">Sede </w:t>
      </w:r>
      <w:r>
        <w:rPr>
          <w:lang w:val="es-ES"/>
        </w:rPr>
        <w:t xml:space="preserve"> CENS 15   Belgrano  3767   CABA</w:t>
      </w:r>
    </w:p>
    <w:p w:rsidR="006E6255" w:rsidRDefault="006E6255" w:rsidP="0076334C">
      <w:pPr>
        <w:rPr>
          <w:lang w:val="es-ES"/>
        </w:rPr>
      </w:pPr>
      <w:r w:rsidRPr="008A4D46">
        <w:rPr>
          <w:lang w:val="es-ES"/>
        </w:rPr>
        <w:t>Duración dos horas y media</w:t>
      </w:r>
      <w:r>
        <w:rPr>
          <w:lang w:val="es-ES"/>
        </w:rPr>
        <w:t xml:space="preserve"> </w:t>
      </w:r>
    </w:p>
    <w:p w:rsidR="006E6255" w:rsidRDefault="006E6255" w:rsidP="0076334C">
      <w:pPr>
        <w:rPr>
          <w:lang w:val="es-ES"/>
        </w:rPr>
      </w:pPr>
      <w:r>
        <w:rPr>
          <w:lang w:val="es-ES"/>
        </w:rPr>
        <w:t>Destinatarios  estudiantes del CENS  con quienes se realizó  el trabajo</w:t>
      </w:r>
    </w:p>
    <w:p w:rsidR="006E6255" w:rsidRDefault="006E6255" w:rsidP="008A4D46">
      <w:pPr>
        <w:rPr>
          <w:lang w:val="es-ES"/>
        </w:rPr>
      </w:pPr>
      <w:r>
        <w:rPr>
          <w:lang w:val="es-ES"/>
        </w:rPr>
        <w:t>El taller tuvo el propósito  de analizar la encuesta administrada el pasado año 2014 .</w:t>
      </w:r>
    </w:p>
    <w:p w:rsidR="006E6255" w:rsidRPr="0047025E" w:rsidRDefault="006E6255" w:rsidP="008A4D46">
      <w:pPr>
        <w:rPr>
          <w:b/>
          <w:lang w:val="es-ES"/>
        </w:rPr>
      </w:pPr>
      <w:r w:rsidRPr="00B9361A">
        <w:rPr>
          <w:b/>
          <w:lang w:val="es-ES"/>
        </w:rPr>
        <w:t>(Se adjunta planificación del taller</w:t>
      </w:r>
      <w:r w:rsidRPr="00B9361A">
        <w:rPr>
          <w:lang w:val="es-ES"/>
        </w:rPr>
        <w:t xml:space="preserve"> </w:t>
      </w:r>
      <w:r w:rsidRPr="0047025E">
        <w:rPr>
          <w:b/>
          <w:lang w:val="es-ES"/>
        </w:rPr>
        <w:t>en anexo</w:t>
      </w:r>
      <w:r>
        <w:rPr>
          <w:b/>
          <w:lang w:val="es-ES"/>
        </w:rPr>
        <w:t xml:space="preserve"> 4</w:t>
      </w:r>
      <w:r w:rsidRPr="0047025E">
        <w:rPr>
          <w:b/>
          <w:lang w:val="es-ES"/>
        </w:rPr>
        <w:t>)</w:t>
      </w:r>
    </w:p>
    <w:p w:rsidR="006E6255" w:rsidRPr="00E154AF" w:rsidRDefault="006E6255" w:rsidP="00820177">
      <w:pPr>
        <w:autoSpaceDE w:val="0"/>
        <w:autoSpaceDN w:val="0"/>
        <w:adjustRightInd w:val="0"/>
        <w:spacing w:after="0" w:line="240" w:lineRule="auto"/>
        <w:jc w:val="both"/>
        <w:rPr>
          <w:rFonts w:cs="Arial"/>
        </w:rPr>
      </w:pPr>
      <w:r w:rsidRPr="00EA12B0">
        <w:rPr>
          <w:b/>
          <w:highlight w:val="lightGray"/>
          <w:lang w:val="es-ES"/>
        </w:rPr>
        <w:lastRenderedPageBreak/>
        <w:t>Observacione</w:t>
      </w:r>
      <w:r>
        <w:rPr>
          <w:b/>
          <w:highlight w:val="lightGray"/>
          <w:lang w:val="es-ES"/>
        </w:rPr>
        <w:t>s</w:t>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lang w:val="es-ES"/>
        </w:rPr>
        <w:tab/>
      </w:r>
      <w:r w:rsidRPr="00E154AF">
        <w:rPr>
          <w:rFonts w:cs="Arial"/>
        </w:rPr>
        <w:t>Hemos podido cumplimentar las actividades previstas en el proyecto original  casi en su totalidad.  No se ha llevado a cabo la actividad del cine debate por cuanto no logramos instalarla en la escuela de forma educativa. Parece ser que se está naturalizando el uso de los videos  en las escuelas de manera, básicamente, recreativa  lo que está llevando a banalizar dicha  actividad .</w:t>
      </w:r>
    </w:p>
    <w:p w:rsidR="006E6255" w:rsidRPr="00E154AF" w:rsidRDefault="006E6255" w:rsidP="00820177">
      <w:pPr>
        <w:autoSpaceDE w:val="0"/>
        <w:autoSpaceDN w:val="0"/>
        <w:adjustRightInd w:val="0"/>
        <w:spacing w:after="0" w:line="240" w:lineRule="auto"/>
        <w:jc w:val="both"/>
        <w:rPr>
          <w:rFonts w:cs="Arial"/>
        </w:rPr>
      </w:pPr>
      <w:r w:rsidRPr="00E154AF">
        <w:rPr>
          <w:rFonts w:cs="Arial"/>
        </w:rPr>
        <w:t>Asimismo resulta importante destacar que se sigue observando que se está produciendo una movilización muy interesante en las comunidades escolares de estas instituciones (CENS 15 48; 87 y 92) sobre todo en lo referido a revitalización curricular, en la</w:t>
      </w:r>
      <w:r w:rsidRPr="00E154AF">
        <w:rPr>
          <w:rFonts w:cs="Arial"/>
          <w:lang w:eastAsia="es-ES"/>
        </w:rPr>
        <w:t xml:space="preserve"> concientización de los derechos del ciudadano en materia de lo laboral; como así también en la retención, y continuación de estudios superiores</w:t>
      </w:r>
      <w:r w:rsidRPr="00E154AF">
        <w:rPr>
          <w:rFonts w:cs="Arial"/>
        </w:rPr>
        <w:t xml:space="preserve">. </w:t>
      </w:r>
    </w:p>
    <w:p w:rsidR="006E6255" w:rsidRPr="00E154AF" w:rsidRDefault="006E6255" w:rsidP="00820177">
      <w:pPr>
        <w:autoSpaceDE w:val="0"/>
        <w:autoSpaceDN w:val="0"/>
        <w:adjustRightInd w:val="0"/>
        <w:spacing w:after="0" w:line="240" w:lineRule="auto"/>
        <w:jc w:val="both"/>
        <w:rPr>
          <w:rFonts w:cs="Arial"/>
          <w:b/>
        </w:rPr>
      </w:pPr>
      <w:r w:rsidRPr="00E154AF">
        <w:rPr>
          <w:rFonts w:cs="Arial"/>
        </w:rPr>
        <w:t>Cabe consignar que este año ha dado a luz un libro elaborado por el equipo docente de la Cátedra en el que se consigna la actividad de extensión que realiza conjuntamente con la de investigación y enseñanza</w:t>
      </w:r>
      <w:r w:rsidRPr="00E154AF">
        <w:rPr>
          <w:rFonts w:cs="Arial"/>
          <w:b/>
        </w:rPr>
        <w:t>.(se adjunta un ejemplar en el anexo 5).</w:t>
      </w:r>
      <w:r w:rsidRPr="00E154AF">
        <w:rPr>
          <w:rFonts w:cs="Arial"/>
        </w:rPr>
        <w:t xml:space="preserve"> Asimismo este año también se ha llevado a cabo  una tarea de difusión  de dicha actividad presentada en las III Jornadas sobre Pedagogía de la Formación del Profesorado   de Miramar los días  6 y 7   de noviembre pasado </w:t>
      </w:r>
      <w:r w:rsidRPr="00E154AF">
        <w:rPr>
          <w:rFonts w:cs="Arial"/>
          <w:b/>
        </w:rPr>
        <w:t>( se adjunta certificado y trabajo presentado  en anexo 6)</w:t>
      </w:r>
    </w:p>
    <w:p w:rsidR="006E6255" w:rsidRDefault="006E6255" w:rsidP="00787B47">
      <w:pPr>
        <w:autoSpaceDE w:val="0"/>
        <w:autoSpaceDN w:val="0"/>
        <w:adjustRightInd w:val="0"/>
        <w:spacing w:after="0" w:line="240" w:lineRule="auto"/>
        <w:rPr>
          <w:rFonts w:ascii="Arial" w:hAnsi="Arial" w:cs="Arial"/>
        </w:rPr>
      </w:pPr>
    </w:p>
    <w:p w:rsidR="006E6255" w:rsidRPr="00E154AF" w:rsidRDefault="006E6255" w:rsidP="00787B47">
      <w:pPr>
        <w:rPr>
          <w:b/>
          <w:lang w:val="es-ES"/>
        </w:rPr>
      </w:pPr>
      <w:r w:rsidRPr="00EA12B0">
        <w:rPr>
          <w:b/>
          <w:highlight w:val="lightGray"/>
          <w:lang w:val="es-ES"/>
        </w:rPr>
        <w:t>Observacione</w:t>
      </w:r>
      <w:r>
        <w:rPr>
          <w:b/>
          <w:highlight w:val="lightGray"/>
          <w:lang w:val="es-ES"/>
        </w:rPr>
        <w:t>s</w:t>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lang w:val="es-ES"/>
        </w:rPr>
        <w:tab/>
      </w:r>
      <w:r w:rsidRPr="00E154AF">
        <w:rPr>
          <w:rFonts w:cs="Arial"/>
          <w:lang w:val="es-ES"/>
        </w:rPr>
        <w:t>Los objetivos pudieron cumplirse ampliamente y se observa un manifiesto interés en las actividades que se proponen.</w:t>
      </w:r>
    </w:p>
    <w:p w:rsidR="006E6255" w:rsidRDefault="006E6255" w:rsidP="00787B47">
      <w:pPr>
        <w:rPr>
          <w:b/>
          <w:lang w:val="es-ES"/>
        </w:rPr>
      </w:pPr>
    </w:p>
    <w:p w:rsidR="006E6255" w:rsidRDefault="006E6255" w:rsidP="00561C80">
      <w:pPr>
        <w:rPr>
          <w:b/>
          <w:lang w:val="es-ES"/>
        </w:rPr>
      </w:pPr>
    </w:p>
    <w:p w:rsidR="006E6255" w:rsidRDefault="006E6255" w:rsidP="00561C80">
      <w:pPr>
        <w:rPr>
          <w:b/>
          <w:lang w:val="es-ES"/>
        </w:rPr>
      </w:pPr>
    </w:p>
    <w:p w:rsidR="006E6255" w:rsidRDefault="006E6255" w:rsidP="0048136F">
      <w:pPr>
        <w:jc w:val="right"/>
        <w:rPr>
          <w:b/>
          <w:lang w:val="es-ES"/>
        </w:rPr>
      </w:pPr>
      <w:r>
        <w:rPr>
          <w:b/>
          <w:lang w:val="es-ES"/>
        </w:rPr>
        <w:t>Firma y Aclaración Director/a</w:t>
      </w:r>
    </w:p>
    <w:p w:rsidR="006E6255" w:rsidRDefault="006E6255">
      <w:pPr>
        <w:rPr>
          <w:b/>
          <w:lang w:val="es-ES"/>
        </w:rPr>
      </w:pPr>
      <w:r w:rsidRPr="00EA12B0">
        <w:rPr>
          <w:b/>
          <w:highlight w:val="lightGray"/>
          <w:lang w:val="es-ES"/>
        </w:rPr>
        <w:t>Anexo</w:t>
      </w:r>
      <w:r>
        <w:rPr>
          <w:b/>
          <w:highlight w:val="lightGray"/>
          <w:lang w:val="es-ES"/>
        </w:rPr>
        <w:t>s (en caso que corresponda)</w:t>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lang w:val="es-ES"/>
        </w:rPr>
        <w:t xml:space="preserve">  </w:t>
      </w:r>
      <w:r>
        <w:rPr>
          <w:b/>
          <w:lang w:val="es-ES"/>
        </w:rPr>
        <w:tab/>
      </w:r>
      <w:r>
        <w:rPr>
          <w:b/>
          <w:lang w:val="es-ES"/>
        </w:rPr>
        <w:tab/>
      </w:r>
      <w:r>
        <w:rPr>
          <w:b/>
          <w:lang w:val="es-ES"/>
        </w:rPr>
        <w:tab/>
      </w:r>
      <w:r>
        <w:rPr>
          <w:b/>
          <w:lang w:val="es-ES"/>
        </w:rPr>
        <w:tab/>
      </w:r>
      <w:r>
        <w:rPr>
          <w:b/>
          <w:lang w:val="es-ES"/>
        </w:rPr>
        <w:tab/>
      </w:r>
      <w:r>
        <w:rPr>
          <w:b/>
          <w:lang w:val="es-ES"/>
        </w:rPr>
        <w:tab/>
      </w:r>
      <w:r>
        <w:rPr>
          <w:b/>
          <w:lang w:val="es-ES"/>
        </w:rPr>
        <w:tab/>
      </w:r>
      <w:r>
        <w:rPr>
          <w:b/>
          <w:lang w:val="es-ES"/>
        </w:rPr>
        <w:tab/>
      </w:r>
      <w:r>
        <w:rPr>
          <w:b/>
          <w:lang w:val="es-ES"/>
        </w:rPr>
        <w:tab/>
      </w:r>
      <w:r>
        <w:rPr>
          <w:b/>
          <w:lang w:val="es-ES"/>
        </w:rPr>
        <w:tab/>
      </w:r>
      <w:r>
        <w:rPr>
          <w:b/>
          <w:lang w:val="es-ES"/>
        </w:rPr>
        <w:tab/>
      </w:r>
      <w:r>
        <w:rPr>
          <w:b/>
          <w:lang w:val="es-ES"/>
        </w:rPr>
        <w:tab/>
      </w:r>
      <w:r>
        <w:rPr>
          <w:b/>
          <w:lang w:val="es-ES"/>
        </w:rPr>
        <w:tab/>
      </w:r>
    </w:p>
    <w:p w:rsidR="006E6255" w:rsidRPr="008A4D46" w:rsidRDefault="006E6255" w:rsidP="00787B47">
      <w:pPr>
        <w:rPr>
          <w:lang w:val="es-ES"/>
        </w:rPr>
      </w:pPr>
      <w:r>
        <w:rPr>
          <w:b/>
          <w:lang w:val="es-ES"/>
        </w:rPr>
        <w:t xml:space="preserve">Anexo 1 </w:t>
      </w:r>
      <w:r>
        <w:rPr>
          <w:lang w:val="es-ES"/>
        </w:rPr>
        <w:t xml:space="preserve">  Afiche de difusión conferencia Prof Julian Denaro</w:t>
      </w:r>
    </w:p>
    <w:p w:rsidR="006E6255" w:rsidRDefault="006E6255" w:rsidP="00787B47">
      <w:r>
        <w:rPr>
          <w:b/>
          <w:lang w:val="es-ES"/>
        </w:rPr>
        <w:t>Anexo 2</w:t>
      </w:r>
      <w:r>
        <w:t xml:space="preserve"> Trabajo </w:t>
      </w:r>
      <w:r w:rsidRPr="00787B47">
        <w:t>M</w:t>
      </w:r>
      <w:r>
        <w:t>odelo de articulació</w:t>
      </w:r>
      <w:r w:rsidRPr="00787B47">
        <w:t xml:space="preserve">n competencias laborales y nichos de trabajo y empleo en territorio de las zonas aledañas a los </w:t>
      </w:r>
      <w:r>
        <w:t>CENS  con orientación en relaciones del trabajo</w:t>
      </w:r>
    </w:p>
    <w:p w:rsidR="006E6255" w:rsidRPr="008A4D46" w:rsidRDefault="006E6255" w:rsidP="00787B47">
      <w:pPr>
        <w:rPr>
          <w:lang w:val="es-ES"/>
        </w:rPr>
      </w:pPr>
      <w:r>
        <w:rPr>
          <w:b/>
          <w:lang w:val="es-ES"/>
        </w:rPr>
        <w:t xml:space="preserve">Anexo 3  </w:t>
      </w:r>
      <w:r>
        <w:rPr>
          <w:lang w:val="es-ES"/>
        </w:rPr>
        <w:t>Afiche de difusión conferencia Mg .Gabriel Petrucci</w:t>
      </w:r>
    </w:p>
    <w:p w:rsidR="006E6255" w:rsidRPr="0047025E" w:rsidRDefault="006E6255" w:rsidP="00820177">
      <w:pPr>
        <w:rPr>
          <w:b/>
          <w:lang w:val="es-ES"/>
        </w:rPr>
      </w:pPr>
      <w:r>
        <w:rPr>
          <w:b/>
          <w:lang w:val="es-ES"/>
        </w:rPr>
        <w:t xml:space="preserve">Anexo  4  </w:t>
      </w:r>
      <w:r w:rsidRPr="00820177">
        <w:rPr>
          <w:lang w:val="es-ES"/>
        </w:rPr>
        <w:t xml:space="preserve"> Planificación del taller </w:t>
      </w:r>
    </w:p>
    <w:p w:rsidR="006E6255" w:rsidRDefault="006E6255" w:rsidP="00787B47">
      <w:pPr>
        <w:rPr>
          <w:lang w:val="es-ES"/>
        </w:rPr>
      </w:pPr>
      <w:r>
        <w:rPr>
          <w:b/>
          <w:lang w:val="es-ES"/>
        </w:rPr>
        <w:t xml:space="preserve">Anexo 5 </w:t>
      </w:r>
      <w:r w:rsidRPr="00820177">
        <w:rPr>
          <w:lang w:val="es-ES"/>
        </w:rPr>
        <w:t>Libro de la Cátedra donde se relata la experiencia de extensión realizada en el marco de los Proyectos UBANEX</w:t>
      </w:r>
    </w:p>
    <w:p w:rsidR="006E6255" w:rsidRPr="00E154AF" w:rsidRDefault="006E6255" w:rsidP="00787B47">
      <w:pPr>
        <w:rPr>
          <w:sz w:val="24"/>
          <w:szCs w:val="24"/>
          <w:lang w:val="es-ES"/>
        </w:rPr>
      </w:pPr>
      <w:r>
        <w:rPr>
          <w:b/>
          <w:lang w:val="es-ES"/>
        </w:rPr>
        <w:t xml:space="preserve">Anexo 6 </w:t>
      </w:r>
      <w:r w:rsidRPr="00E154AF">
        <w:rPr>
          <w:sz w:val="24"/>
          <w:szCs w:val="24"/>
          <w:lang w:val="es-ES"/>
        </w:rPr>
        <w:t xml:space="preserve">Certificado y trabajo de asistencia a las </w:t>
      </w:r>
      <w:r w:rsidRPr="00E154AF">
        <w:rPr>
          <w:rFonts w:cs="Arial"/>
          <w:i/>
          <w:sz w:val="24"/>
          <w:szCs w:val="24"/>
        </w:rPr>
        <w:t>III Jornadas sobre Pedagogía de la Formación del Profesorado (Miramar noviembre 2014)</w:t>
      </w:r>
      <w:r w:rsidRPr="00E154AF">
        <w:rPr>
          <w:rFonts w:cs="Arial"/>
          <w:sz w:val="24"/>
          <w:szCs w:val="24"/>
        </w:rPr>
        <w:t xml:space="preserve">   </w:t>
      </w:r>
      <w:r w:rsidRPr="00E154AF">
        <w:rPr>
          <w:sz w:val="24"/>
          <w:szCs w:val="24"/>
          <w:lang w:val="es-ES"/>
        </w:rPr>
        <w:t>a modo de difusión de las actividades</w:t>
      </w:r>
    </w:p>
    <w:p w:rsidR="006E6255" w:rsidRDefault="006E6255">
      <w:pPr>
        <w:rPr>
          <w:b/>
          <w:lang w:val="es-ES"/>
        </w:rPr>
      </w:pPr>
    </w:p>
    <w:p w:rsidR="006E6255" w:rsidRDefault="006E6255">
      <w:pPr>
        <w:rPr>
          <w:b/>
          <w:lang w:val="es-ES"/>
        </w:rPr>
      </w:pPr>
    </w:p>
    <w:p w:rsidR="006E6255" w:rsidRDefault="006E6255">
      <w:pPr>
        <w:rPr>
          <w:b/>
          <w:lang w:val="es-ES"/>
        </w:rPr>
      </w:pPr>
    </w:p>
    <w:sectPr w:rsidR="006E6255" w:rsidSect="004C0994">
      <w:headerReference w:type="default" r:id="rId8"/>
      <w:pgSz w:w="12240" w:h="15840"/>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255" w:rsidRDefault="006E6255" w:rsidP="00787B47">
      <w:pPr>
        <w:spacing w:after="0" w:line="240" w:lineRule="auto"/>
      </w:pPr>
      <w:r>
        <w:separator/>
      </w:r>
    </w:p>
  </w:endnote>
  <w:endnote w:type="continuationSeparator" w:id="1">
    <w:p w:rsidR="006E6255" w:rsidRDefault="006E6255" w:rsidP="00787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255" w:rsidRDefault="006E6255" w:rsidP="00787B47">
      <w:pPr>
        <w:spacing w:after="0" w:line="240" w:lineRule="auto"/>
      </w:pPr>
      <w:r>
        <w:separator/>
      </w:r>
    </w:p>
  </w:footnote>
  <w:footnote w:type="continuationSeparator" w:id="1">
    <w:p w:rsidR="006E6255" w:rsidRDefault="006E6255" w:rsidP="00787B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55" w:rsidRDefault="00932165">
    <w:pPr>
      <w:pStyle w:val="Encabezado"/>
      <w:jc w:val="right"/>
    </w:pPr>
    <w:fldSimple w:instr=" PAGE   \* MERGEFORMAT ">
      <w:r w:rsidR="00A86BDB">
        <w:rPr>
          <w:noProof/>
        </w:rPr>
        <w:t>6</w:t>
      </w:r>
    </w:fldSimple>
  </w:p>
  <w:p w:rsidR="006E6255" w:rsidRDefault="006E625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E54"/>
    <w:multiLevelType w:val="hybridMultilevel"/>
    <w:tmpl w:val="D276921A"/>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EBA07B6"/>
    <w:multiLevelType w:val="hybridMultilevel"/>
    <w:tmpl w:val="1536250E"/>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
    <w:nsid w:val="6D1214CF"/>
    <w:multiLevelType w:val="hybridMultilevel"/>
    <w:tmpl w:val="1B2A9F24"/>
    <w:lvl w:ilvl="0" w:tplc="0C0A0001">
      <w:start w:val="1"/>
      <w:numFmt w:val="bullet"/>
      <w:lvlText w:val=""/>
      <w:lvlJc w:val="left"/>
      <w:pPr>
        <w:ind w:left="417" w:hanging="360"/>
      </w:pPr>
      <w:rPr>
        <w:rFonts w:ascii="Symbol" w:hAnsi="Symbol" w:hint="default"/>
      </w:rPr>
    </w:lvl>
    <w:lvl w:ilvl="1" w:tplc="0C0A0003" w:tentative="1">
      <w:start w:val="1"/>
      <w:numFmt w:val="bullet"/>
      <w:lvlText w:val="o"/>
      <w:lvlJc w:val="left"/>
      <w:pPr>
        <w:ind w:left="1137" w:hanging="360"/>
      </w:pPr>
      <w:rPr>
        <w:rFonts w:ascii="Courier New" w:hAnsi="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3">
    <w:nsid w:val="7B6A6DF1"/>
    <w:multiLevelType w:val="hybridMultilevel"/>
    <w:tmpl w:val="75CC9BDA"/>
    <w:lvl w:ilvl="0" w:tplc="7A4C5C82">
      <w:start w:val="1"/>
      <w:numFmt w:val="decimal"/>
      <w:lvlText w:val="%1."/>
      <w:lvlJc w:val="left"/>
      <w:pPr>
        <w:tabs>
          <w:tab w:val="num" w:pos="1068"/>
        </w:tabs>
        <w:ind w:left="1068" w:hanging="360"/>
      </w:pPr>
      <w:rPr>
        <w:rFonts w:ascii="Arial" w:eastAsia="Times New Roman" w:hAnsi="Arial" w:cs="Arial"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61C80"/>
    <w:rsid w:val="00051C09"/>
    <w:rsid w:val="000E6426"/>
    <w:rsid w:val="001711CA"/>
    <w:rsid w:val="001803DC"/>
    <w:rsid w:val="00284F34"/>
    <w:rsid w:val="002F41A4"/>
    <w:rsid w:val="00301048"/>
    <w:rsid w:val="003D6E00"/>
    <w:rsid w:val="0047025E"/>
    <w:rsid w:val="0048136F"/>
    <w:rsid w:val="004C0994"/>
    <w:rsid w:val="00561C80"/>
    <w:rsid w:val="005800CE"/>
    <w:rsid w:val="005E1934"/>
    <w:rsid w:val="005E460E"/>
    <w:rsid w:val="00615BA3"/>
    <w:rsid w:val="006C5196"/>
    <w:rsid w:val="006E6255"/>
    <w:rsid w:val="0076334C"/>
    <w:rsid w:val="00782678"/>
    <w:rsid w:val="00787B47"/>
    <w:rsid w:val="00820177"/>
    <w:rsid w:val="00866EB3"/>
    <w:rsid w:val="008A4D46"/>
    <w:rsid w:val="008D1DCD"/>
    <w:rsid w:val="00932165"/>
    <w:rsid w:val="009B0438"/>
    <w:rsid w:val="00A86BDB"/>
    <w:rsid w:val="00AA379D"/>
    <w:rsid w:val="00B474D5"/>
    <w:rsid w:val="00B54589"/>
    <w:rsid w:val="00B9361A"/>
    <w:rsid w:val="00C66D2F"/>
    <w:rsid w:val="00CA115A"/>
    <w:rsid w:val="00CC41A1"/>
    <w:rsid w:val="00D70E72"/>
    <w:rsid w:val="00DB0420"/>
    <w:rsid w:val="00DF4F45"/>
    <w:rsid w:val="00E154AF"/>
    <w:rsid w:val="00E520AB"/>
    <w:rsid w:val="00E9626D"/>
    <w:rsid w:val="00EA12B0"/>
    <w:rsid w:val="00F66E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80"/>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B04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B0420"/>
    <w:rPr>
      <w:rFonts w:ascii="Tahoma" w:eastAsia="Times New Roman" w:hAnsi="Tahoma" w:cs="Tahoma"/>
      <w:sz w:val="16"/>
      <w:szCs w:val="16"/>
      <w:lang w:val="es-AR"/>
    </w:rPr>
  </w:style>
  <w:style w:type="paragraph" w:customStyle="1" w:styleId="Cuadrculamedia1-nfasis21">
    <w:name w:val="Cuadrícula media 1 - Énfasis 21"/>
    <w:basedOn w:val="Normal"/>
    <w:uiPriority w:val="99"/>
    <w:rsid w:val="00D70E72"/>
    <w:pPr>
      <w:ind w:left="720" w:right="57"/>
      <w:contextualSpacing/>
      <w:jc w:val="both"/>
    </w:pPr>
    <w:rPr>
      <w:lang w:val="es-ES"/>
    </w:rPr>
  </w:style>
  <w:style w:type="paragraph" w:customStyle="1" w:styleId="Cuadrculamediana1-nfasis21">
    <w:name w:val="Cuadrícula mediana 1 - Énfasis 21"/>
    <w:basedOn w:val="Normal"/>
    <w:uiPriority w:val="99"/>
    <w:rsid w:val="00301048"/>
    <w:pPr>
      <w:ind w:left="720"/>
      <w:contextualSpacing/>
    </w:pPr>
    <w:rPr>
      <w:lang w:val="es-ES"/>
    </w:rPr>
  </w:style>
  <w:style w:type="paragraph" w:styleId="Prrafodelista">
    <w:name w:val="List Paragraph"/>
    <w:basedOn w:val="Normal"/>
    <w:uiPriority w:val="99"/>
    <w:qFormat/>
    <w:rsid w:val="001711CA"/>
    <w:pPr>
      <w:ind w:left="720"/>
      <w:contextualSpacing/>
    </w:pPr>
  </w:style>
  <w:style w:type="paragraph" w:styleId="Encabezado">
    <w:name w:val="header"/>
    <w:basedOn w:val="Normal"/>
    <w:link w:val="EncabezadoCar"/>
    <w:uiPriority w:val="99"/>
    <w:rsid w:val="001803DC"/>
    <w:pPr>
      <w:tabs>
        <w:tab w:val="center" w:pos="4252"/>
        <w:tab w:val="right" w:pos="8504"/>
      </w:tabs>
      <w:spacing w:after="0" w:line="240" w:lineRule="auto"/>
      <w:ind w:left="57" w:right="57"/>
      <w:jc w:val="both"/>
    </w:pPr>
    <w:rPr>
      <w:rFonts w:cs="Calibri"/>
      <w:lang w:val="es-ES_tradnl"/>
    </w:rPr>
  </w:style>
  <w:style w:type="character" w:customStyle="1" w:styleId="EncabezadoCar">
    <w:name w:val="Encabezado Car"/>
    <w:basedOn w:val="Fuentedeprrafopredeter"/>
    <w:link w:val="Encabezado"/>
    <w:uiPriority w:val="99"/>
    <w:locked/>
    <w:rsid w:val="001803DC"/>
    <w:rPr>
      <w:rFonts w:ascii="Calibri" w:eastAsia="Times New Roman" w:hAnsi="Calibri" w:cs="Calibri"/>
      <w:lang w:val="es-ES_tradnl"/>
    </w:rPr>
  </w:style>
  <w:style w:type="paragraph" w:styleId="NormalWeb">
    <w:name w:val="Normal (Web)"/>
    <w:basedOn w:val="Normal"/>
    <w:uiPriority w:val="99"/>
    <w:rsid w:val="008A4D46"/>
    <w:pPr>
      <w:spacing w:before="100" w:beforeAutospacing="1" w:after="100" w:afterAutospacing="1" w:line="240" w:lineRule="auto"/>
    </w:pPr>
    <w:rPr>
      <w:rFonts w:ascii="Times New Roman" w:hAnsi="Times New Roman"/>
      <w:sz w:val="24"/>
      <w:szCs w:val="24"/>
      <w:lang w:val="es-ES" w:eastAsia="es-ES"/>
    </w:rPr>
  </w:style>
  <w:style w:type="character" w:customStyle="1" w:styleId="apple-converted-space">
    <w:name w:val="apple-converted-space"/>
    <w:basedOn w:val="Fuentedeprrafopredeter"/>
    <w:uiPriority w:val="99"/>
    <w:rsid w:val="008A4D46"/>
    <w:rPr>
      <w:rFonts w:cs="Times New Roman"/>
    </w:rPr>
  </w:style>
  <w:style w:type="paragraph" w:styleId="Piedepgina">
    <w:name w:val="footer"/>
    <w:basedOn w:val="Normal"/>
    <w:link w:val="PiedepginaCar"/>
    <w:uiPriority w:val="99"/>
    <w:semiHidden/>
    <w:rsid w:val="00787B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787B47"/>
    <w:rPr>
      <w:rFonts w:ascii="Calibri" w:eastAsia="Times New Roman" w:hAnsi="Calibri" w:cs="Times New Roman"/>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6518</Characters>
  <Application>Microsoft Office Word</Application>
  <DocSecurity>0</DocSecurity>
  <Lines>54</Lines>
  <Paragraphs>15</Paragraphs>
  <ScaleCrop>false</ScaleCrop>
  <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sofiaesteves</dc:creator>
  <cp:keywords/>
  <dc:description/>
  <cp:lastModifiedBy>ivega</cp:lastModifiedBy>
  <cp:revision>2</cp:revision>
  <dcterms:created xsi:type="dcterms:W3CDTF">2015-07-28T17:53:00Z</dcterms:created>
  <dcterms:modified xsi:type="dcterms:W3CDTF">2015-07-28T17:53:00Z</dcterms:modified>
</cp:coreProperties>
</file>