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CC" w:rsidRPr="005A7814" w:rsidRDefault="00FA5F0F" w:rsidP="00D5061D">
      <w:pPr>
        <w:jc w:val="center"/>
        <w:rPr>
          <w:rFonts w:ascii="Arial" w:hAnsi="Arial" w:cs="Arial"/>
        </w:rPr>
      </w:pPr>
      <w:r w:rsidRPr="00FA5F0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F3B54">
        <w:rPr>
          <w:rFonts w:ascii="Arial" w:hAnsi="Arial" w:cs="Arial"/>
          <w:noProof/>
          <w:lang w:val="es-AR" w:eastAsia="es-AR"/>
        </w:rPr>
        <w:drawing>
          <wp:inline distT="0" distB="0" distL="0" distR="0">
            <wp:extent cx="3343275" cy="8001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3343275" cy="800100"/>
                    </a:xfrm>
                    <a:prstGeom prst="rect">
                      <a:avLst/>
                    </a:prstGeom>
                    <a:noFill/>
                    <a:ln w="9525">
                      <a:noFill/>
                      <a:miter lim="800000"/>
                      <a:headEnd/>
                      <a:tailEnd/>
                    </a:ln>
                  </pic:spPr>
                </pic:pic>
              </a:graphicData>
            </a:graphic>
          </wp:inline>
        </w:drawing>
      </w:r>
    </w:p>
    <w:p w:rsidR="00B17E58" w:rsidRPr="005A7814" w:rsidRDefault="00B17E58" w:rsidP="000A0CA9">
      <w:pPr>
        <w:jc w:val="both"/>
        <w:rPr>
          <w:rFonts w:ascii="Arial" w:hAnsi="Arial" w:cs="Arial"/>
          <w:i/>
        </w:rPr>
      </w:pPr>
    </w:p>
    <w:p w:rsidR="00D818F3" w:rsidRPr="005A7814" w:rsidRDefault="00303DBC" w:rsidP="00FD1EEE">
      <w:pPr>
        <w:jc w:val="center"/>
        <w:rPr>
          <w:rFonts w:ascii="Arial" w:hAnsi="Arial" w:cs="Arial"/>
          <w:i/>
          <w:sz w:val="20"/>
          <w:szCs w:val="20"/>
        </w:rPr>
      </w:pPr>
      <w:r w:rsidRPr="005A7814">
        <w:rPr>
          <w:rFonts w:ascii="Arial" w:hAnsi="Arial" w:cs="Arial"/>
          <w:i/>
          <w:sz w:val="20"/>
          <w:szCs w:val="20"/>
        </w:rPr>
        <w:t>Universidad de Buenos Aires</w:t>
      </w:r>
    </w:p>
    <w:p w:rsidR="00303DBC" w:rsidRPr="005A7814" w:rsidRDefault="00303DBC" w:rsidP="00FD1EEE">
      <w:pPr>
        <w:jc w:val="center"/>
        <w:rPr>
          <w:rFonts w:ascii="Arial" w:hAnsi="Arial" w:cs="Arial"/>
          <w:i/>
          <w:sz w:val="20"/>
          <w:szCs w:val="20"/>
        </w:rPr>
      </w:pPr>
      <w:r w:rsidRPr="005A7814">
        <w:rPr>
          <w:rFonts w:ascii="Arial" w:hAnsi="Arial" w:cs="Arial"/>
          <w:sz w:val="20"/>
          <w:szCs w:val="20"/>
        </w:rPr>
        <w:t>Facultad de Ciencias Sociales</w:t>
      </w:r>
    </w:p>
    <w:p w:rsidR="00303DBC" w:rsidRPr="005A7814" w:rsidRDefault="00303DBC" w:rsidP="00FD1EEE">
      <w:pPr>
        <w:jc w:val="center"/>
        <w:rPr>
          <w:rFonts w:ascii="Arial" w:hAnsi="Arial" w:cs="Arial"/>
          <w:i/>
          <w:iCs/>
          <w:sz w:val="20"/>
          <w:szCs w:val="20"/>
        </w:rPr>
      </w:pPr>
      <w:r w:rsidRPr="005A7814">
        <w:rPr>
          <w:rFonts w:ascii="Arial" w:hAnsi="Arial" w:cs="Arial"/>
          <w:bCs/>
          <w:i/>
          <w:iCs/>
          <w:sz w:val="20"/>
          <w:szCs w:val="20"/>
        </w:rPr>
        <w:t>Carrera de Relaciones del Trabajo</w:t>
      </w:r>
    </w:p>
    <w:p w:rsidR="00303DBC" w:rsidRPr="005A7814" w:rsidRDefault="00303DBC" w:rsidP="000A0CA9">
      <w:pPr>
        <w:jc w:val="both"/>
        <w:rPr>
          <w:rFonts w:ascii="Arial" w:hAnsi="Arial" w:cs="Arial"/>
          <w:sz w:val="20"/>
          <w:szCs w:val="20"/>
        </w:rPr>
      </w:pPr>
    </w:p>
    <w:p w:rsidR="00303DBC" w:rsidRPr="005A7814" w:rsidRDefault="00303DBC" w:rsidP="000A0CA9">
      <w:pPr>
        <w:jc w:val="both"/>
        <w:rPr>
          <w:rFonts w:ascii="Arial" w:hAnsi="Arial" w:cs="Arial"/>
        </w:rPr>
      </w:pPr>
    </w:p>
    <w:p w:rsidR="00303DBC" w:rsidRPr="005A7814" w:rsidRDefault="00303DBC" w:rsidP="000A0CA9">
      <w:pPr>
        <w:jc w:val="both"/>
        <w:rPr>
          <w:rFonts w:ascii="Arial" w:hAnsi="Arial" w:cs="Arial"/>
          <w:b/>
        </w:rPr>
      </w:pPr>
      <w:r w:rsidRPr="005A7814">
        <w:rPr>
          <w:rFonts w:ascii="Arial" w:hAnsi="Arial" w:cs="Arial"/>
          <w:b/>
        </w:rPr>
        <w:t>PROFESORADO EN RELACIONES DEL TRABAJO</w:t>
      </w:r>
    </w:p>
    <w:p w:rsidR="00303DBC" w:rsidRPr="005A7814" w:rsidRDefault="00303DBC" w:rsidP="000A0CA9">
      <w:pPr>
        <w:jc w:val="both"/>
        <w:rPr>
          <w:rFonts w:ascii="Arial" w:hAnsi="Arial" w:cs="Arial"/>
          <w:b/>
        </w:rPr>
      </w:pPr>
      <w:r w:rsidRPr="005A7814">
        <w:rPr>
          <w:rFonts w:ascii="Arial" w:hAnsi="Arial" w:cs="Arial"/>
          <w:b/>
        </w:rPr>
        <w:t>DIDACTICA ESPECIAL Y  RESIDENCIA</w:t>
      </w:r>
      <w:r w:rsidR="00213366" w:rsidRPr="005A7814">
        <w:rPr>
          <w:rFonts w:ascii="Arial" w:hAnsi="Arial" w:cs="Arial"/>
          <w:b/>
        </w:rPr>
        <w:t xml:space="preserve"> PEDAGOGICA DE RELACIONES DEL TRABAJO</w:t>
      </w:r>
    </w:p>
    <w:p w:rsidR="00874CA9" w:rsidRPr="005A7814" w:rsidRDefault="00874CA9" w:rsidP="000A0CA9">
      <w:pPr>
        <w:jc w:val="both"/>
        <w:rPr>
          <w:rFonts w:ascii="Arial" w:hAnsi="Arial" w:cs="Arial"/>
          <w:b/>
        </w:rPr>
      </w:pPr>
      <w:r w:rsidRPr="005A7814">
        <w:rPr>
          <w:rFonts w:ascii="Arial" w:hAnsi="Arial" w:cs="Arial"/>
          <w:b/>
        </w:rPr>
        <w:t>Cátedra: Vega</w:t>
      </w:r>
    </w:p>
    <w:p w:rsidR="00213366" w:rsidRPr="005A7814" w:rsidRDefault="00213366" w:rsidP="000A0CA9">
      <w:pPr>
        <w:jc w:val="both"/>
        <w:rPr>
          <w:rFonts w:ascii="Arial" w:hAnsi="Arial" w:cs="Arial"/>
          <w:b/>
        </w:rPr>
      </w:pPr>
      <w:r w:rsidRPr="005A7814">
        <w:rPr>
          <w:rFonts w:ascii="Arial" w:hAnsi="Arial" w:cs="Arial"/>
          <w:b/>
        </w:rPr>
        <w:t>Año 2010.</w:t>
      </w:r>
    </w:p>
    <w:p w:rsidR="00213366" w:rsidRPr="005A7814" w:rsidRDefault="00213366" w:rsidP="000A0CA9">
      <w:pPr>
        <w:jc w:val="both"/>
        <w:rPr>
          <w:rFonts w:ascii="Arial" w:hAnsi="Arial" w:cs="Arial"/>
          <w:b/>
        </w:rPr>
      </w:pPr>
    </w:p>
    <w:p w:rsidR="00BA0FC2" w:rsidRDefault="00BA0FC2" w:rsidP="000A0CA9">
      <w:pPr>
        <w:jc w:val="both"/>
        <w:rPr>
          <w:rFonts w:ascii="Arial" w:hAnsi="Arial" w:cs="Arial"/>
          <w:b/>
        </w:rPr>
      </w:pPr>
      <w:r w:rsidRPr="005A7814">
        <w:rPr>
          <w:rFonts w:ascii="Arial" w:hAnsi="Arial" w:cs="Arial"/>
          <w:b/>
        </w:rPr>
        <w:t>Ficha de cátedra</w:t>
      </w:r>
      <w:r w:rsidR="0063061F">
        <w:rPr>
          <w:rFonts w:ascii="Arial" w:hAnsi="Arial" w:cs="Arial"/>
          <w:b/>
        </w:rPr>
        <w:t>:</w:t>
      </w:r>
    </w:p>
    <w:p w:rsidR="0063061F" w:rsidRPr="005A7814" w:rsidRDefault="0063061F" w:rsidP="000A0CA9">
      <w:pPr>
        <w:jc w:val="both"/>
        <w:rPr>
          <w:rFonts w:ascii="Arial" w:hAnsi="Arial" w:cs="Arial"/>
          <w:b/>
        </w:rPr>
      </w:pPr>
      <w:r>
        <w:rPr>
          <w:rFonts w:ascii="Arial" w:hAnsi="Arial" w:cs="Arial"/>
          <w:b/>
        </w:rPr>
        <w:t xml:space="preserve">Autoras: Dra. Viviana Vega- Lic. Isabel </w:t>
      </w:r>
      <w:proofErr w:type="spellStart"/>
      <w:r w:rsidR="00EF1B7D">
        <w:rPr>
          <w:rFonts w:ascii="Arial" w:hAnsi="Arial" w:cs="Arial"/>
          <w:b/>
        </w:rPr>
        <w:t>M</w:t>
      </w:r>
      <w:r>
        <w:rPr>
          <w:rFonts w:ascii="Arial" w:hAnsi="Arial" w:cs="Arial"/>
          <w:b/>
        </w:rPr>
        <w:t>arzioli</w:t>
      </w:r>
      <w:proofErr w:type="spellEnd"/>
    </w:p>
    <w:p w:rsidR="00BA0FC2" w:rsidRPr="005A7814" w:rsidRDefault="00BA0FC2" w:rsidP="000A0CA9">
      <w:pPr>
        <w:jc w:val="both"/>
        <w:rPr>
          <w:rFonts w:ascii="Arial" w:hAnsi="Arial" w:cs="Arial"/>
          <w:b/>
        </w:rPr>
      </w:pPr>
    </w:p>
    <w:p w:rsidR="00BA0FC2" w:rsidRPr="005A7814" w:rsidRDefault="00BA0FC2" w:rsidP="000A0CA9">
      <w:pPr>
        <w:jc w:val="both"/>
        <w:rPr>
          <w:rFonts w:ascii="Arial" w:hAnsi="Arial" w:cs="Arial"/>
          <w:b/>
        </w:rPr>
      </w:pPr>
    </w:p>
    <w:p w:rsidR="00213366" w:rsidRPr="005A7814" w:rsidRDefault="00213366" w:rsidP="000A0CA9">
      <w:pPr>
        <w:jc w:val="center"/>
        <w:rPr>
          <w:rFonts w:ascii="Arial" w:hAnsi="Arial" w:cs="Arial"/>
          <w:b/>
        </w:rPr>
      </w:pPr>
      <w:r w:rsidRPr="005A7814">
        <w:rPr>
          <w:rFonts w:ascii="Arial" w:hAnsi="Arial" w:cs="Arial"/>
          <w:b/>
        </w:rPr>
        <w:t>TRABAJO DECENTE</w:t>
      </w:r>
    </w:p>
    <w:p w:rsidR="00213366" w:rsidRPr="005A7814" w:rsidRDefault="00213366" w:rsidP="000A0CA9">
      <w:pPr>
        <w:jc w:val="center"/>
        <w:rPr>
          <w:rFonts w:ascii="Arial" w:hAnsi="Arial" w:cs="Arial"/>
          <w:b/>
        </w:rPr>
      </w:pPr>
      <w:r w:rsidRPr="005A7814">
        <w:rPr>
          <w:rFonts w:ascii="Arial" w:hAnsi="Arial" w:cs="Arial"/>
          <w:b/>
        </w:rPr>
        <w:t>Marco Teórico de contenido transversal para armar las pr</w:t>
      </w:r>
      <w:r w:rsidR="00653CF0" w:rsidRPr="005A7814">
        <w:rPr>
          <w:rFonts w:ascii="Arial" w:hAnsi="Arial" w:cs="Arial"/>
          <w:b/>
        </w:rPr>
        <w:t>opuestas pedagógic</w:t>
      </w:r>
      <w:r w:rsidR="000A0CA9" w:rsidRPr="005A7814">
        <w:rPr>
          <w:rFonts w:ascii="Arial" w:hAnsi="Arial" w:cs="Arial"/>
          <w:b/>
        </w:rPr>
        <w:t>o</w:t>
      </w:r>
      <w:r w:rsidR="00653CF0" w:rsidRPr="005A7814">
        <w:rPr>
          <w:rFonts w:ascii="Arial" w:hAnsi="Arial" w:cs="Arial"/>
          <w:b/>
        </w:rPr>
        <w:t xml:space="preserve">-didácticas en el ejercicio de Profesor </w:t>
      </w:r>
      <w:r w:rsidR="00546DB5" w:rsidRPr="005A7814">
        <w:rPr>
          <w:rFonts w:ascii="Arial" w:hAnsi="Arial" w:cs="Arial"/>
          <w:b/>
        </w:rPr>
        <w:t>e</w:t>
      </w:r>
      <w:r w:rsidR="0014365D" w:rsidRPr="005A7814">
        <w:rPr>
          <w:rFonts w:ascii="Arial" w:hAnsi="Arial" w:cs="Arial"/>
          <w:b/>
        </w:rPr>
        <w:t>n Relaciones del Trabajo.</w:t>
      </w:r>
    </w:p>
    <w:p w:rsidR="00A559C1" w:rsidRPr="005A7814" w:rsidRDefault="00A559C1" w:rsidP="000A0CA9">
      <w:pPr>
        <w:jc w:val="both"/>
        <w:rPr>
          <w:rFonts w:ascii="Arial" w:hAnsi="Arial" w:cs="Arial"/>
          <w:b/>
        </w:rPr>
      </w:pPr>
    </w:p>
    <w:p w:rsidR="003124BE" w:rsidRPr="005A7814" w:rsidRDefault="003124BE" w:rsidP="000A0CA9">
      <w:pPr>
        <w:jc w:val="both"/>
        <w:rPr>
          <w:rFonts w:ascii="Arial" w:hAnsi="Arial" w:cs="Arial"/>
          <w:b/>
        </w:rPr>
      </w:pPr>
    </w:p>
    <w:p w:rsidR="000A0CA9" w:rsidRPr="005A7814" w:rsidRDefault="000A0CA9" w:rsidP="000A0CA9">
      <w:pPr>
        <w:jc w:val="both"/>
        <w:rPr>
          <w:rFonts w:ascii="Arial" w:hAnsi="Arial" w:cs="Arial"/>
          <w:b/>
        </w:rPr>
      </w:pPr>
      <w:r w:rsidRPr="005A7814">
        <w:rPr>
          <w:rFonts w:ascii="Arial" w:hAnsi="Arial" w:cs="Arial"/>
          <w:b/>
        </w:rPr>
        <w:t>Introducción</w:t>
      </w:r>
    </w:p>
    <w:p w:rsidR="000A0CA9" w:rsidRPr="005A7814" w:rsidRDefault="000A0CA9" w:rsidP="000A0CA9">
      <w:pPr>
        <w:jc w:val="both"/>
        <w:rPr>
          <w:rFonts w:ascii="Arial" w:hAnsi="Arial" w:cs="Arial"/>
          <w:b/>
        </w:rPr>
      </w:pPr>
    </w:p>
    <w:p w:rsidR="00B9260D" w:rsidRDefault="00B9260D" w:rsidP="000A0CA9">
      <w:pPr>
        <w:pStyle w:val="NormalWeb"/>
        <w:jc w:val="both"/>
        <w:rPr>
          <w:rFonts w:ascii="Arial" w:hAnsi="Arial" w:cs="Arial"/>
        </w:rPr>
      </w:pPr>
    </w:p>
    <w:p w:rsidR="00B9260D" w:rsidRPr="00226480" w:rsidRDefault="00B9260D" w:rsidP="000A0CA9">
      <w:pPr>
        <w:pStyle w:val="NormalWeb"/>
        <w:jc w:val="both"/>
        <w:rPr>
          <w:rFonts w:ascii="Arial" w:hAnsi="Arial" w:cs="Arial"/>
        </w:rPr>
      </w:pPr>
      <w:r w:rsidRPr="00226480">
        <w:rPr>
          <w:rFonts w:ascii="Arial" w:hAnsi="Arial" w:cs="Arial"/>
        </w:rPr>
        <w:t xml:space="preserve">Este trabajo se centrará en el </w:t>
      </w:r>
      <w:r w:rsidR="00C45D63" w:rsidRPr="00226480">
        <w:rPr>
          <w:rFonts w:ascii="Arial" w:hAnsi="Arial" w:cs="Arial"/>
        </w:rPr>
        <w:t>desarrollo</w:t>
      </w:r>
      <w:r w:rsidRPr="00226480">
        <w:rPr>
          <w:rFonts w:ascii="Arial" w:hAnsi="Arial" w:cs="Arial"/>
        </w:rPr>
        <w:t xml:space="preserve"> de</w:t>
      </w:r>
      <w:r w:rsidR="00C45D63" w:rsidRPr="00226480">
        <w:rPr>
          <w:rFonts w:ascii="Arial" w:hAnsi="Arial" w:cs="Arial"/>
        </w:rPr>
        <w:t>l alcance</w:t>
      </w:r>
      <w:r w:rsidRPr="00226480">
        <w:rPr>
          <w:rFonts w:ascii="Arial" w:hAnsi="Arial" w:cs="Arial"/>
        </w:rPr>
        <w:t xml:space="preserve"> </w:t>
      </w:r>
      <w:r w:rsidR="00C45D63" w:rsidRPr="00226480">
        <w:rPr>
          <w:rFonts w:ascii="Arial" w:hAnsi="Arial" w:cs="Arial"/>
        </w:rPr>
        <w:t xml:space="preserve">y </w:t>
      </w:r>
      <w:r w:rsidRPr="00226480">
        <w:rPr>
          <w:rFonts w:ascii="Arial" w:hAnsi="Arial" w:cs="Arial"/>
        </w:rPr>
        <w:t xml:space="preserve">postulados  de la concepción de </w:t>
      </w:r>
      <w:r w:rsidRPr="00226480">
        <w:rPr>
          <w:rFonts w:ascii="Arial" w:hAnsi="Arial" w:cs="Arial"/>
          <w:b/>
        </w:rPr>
        <w:t>Trabajo Decente</w:t>
      </w:r>
      <w:r w:rsidR="00C45D63" w:rsidRPr="00226480">
        <w:rPr>
          <w:rFonts w:ascii="Arial" w:hAnsi="Arial" w:cs="Arial"/>
          <w:b/>
        </w:rPr>
        <w:t>,</w:t>
      </w:r>
      <w:r w:rsidRPr="00226480">
        <w:rPr>
          <w:rFonts w:ascii="Arial" w:hAnsi="Arial" w:cs="Arial"/>
          <w:b/>
        </w:rPr>
        <w:t xml:space="preserve"> </w:t>
      </w:r>
      <w:r w:rsidRPr="00226480">
        <w:rPr>
          <w:rFonts w:ascii="Arial" w:hAnsi="Arial" w:cs="Arial"/>
        </w:rPr>
        <w:t>pues la Cátedra de Didáctica Especial y Residencia Pedagógica en Relaciones del Trabajo  l</w:t>
      </w:r>
      <w:r w:rsidR="00C45D63" w:rsidRPr="00226480">
        <w:rPr>
          <w:rFonts w:ascii="Arial" w:hAnsi="Arial" w:cs="Arial"/>
        </w:rPr>
        <w:t>a</w:t>
      </w:r>
      <w:r w:rsidRPr="00226480">
        <w:rPr>
          <w:rFonts w:ascii="Arial" w:hAnsi="Arial" w:cs="Arial"/>
        </w:rPr>
        <w:t xml:space="preserve"> ha tomado</w:t>
      </w:r>
      <w:r w:rsidR="00C45D63" w:rsidRPr="00226480">
        <w:rPr>
          <w:rFonts w:ascii="Arial" w:hAnsi="Arial" w:cs="Arial"/>
        </w:rPr>
        <w:t xml:space="preserve">  como marco teórico-ideológico  al momento de dictar las diferentes materias inherentes  su incumbencia.</w:t>
      </w:r>
    </w:p>
    <w:p w:rsidR="0087659D" w:rsidRPr="005A7814" w:rsidRDefault="00C91249" w:rsidP="000A0CA9">
      <w:pPr>
        <w:pStyle w:val="NormalWeb"/>
        <w:jc w:val="both"/>
        <w:rPr>
          <w:rFonts w:ascii="Arial" w:hAnsi="Arial" w:cs="Arial"/>
        </w:rPr>
      </w:pPr>
      <w:r w:rsidRPr="00226480">
        <w:rPr>
          <w:rFonts w:ascii="Arial" w:hAnsi="Arial" w:cs="Arial"/>
        </w:rPr>
        <w:t>En los orígenes de esta concepción está el diagnóstico de la situación actual que da cuenta que c</w:t>
      </w:r>
      <w:r w:rsidR="006238E7" w:rsidRPr="00226480">
        <w:rPr>
          <w:rFonts w:ascii="Arial" w:hAnsi="Arial" w:cs="Arial"/>
        </w:rPr>
        <w:t>asi la mitad</w:t>
      </w:r>
      <w:r w:rsidR="006238E7" w:rsidRPr="005A7814">
        <w:rPr>
          <w:rFonts w:ascii="Arial" w:hAnsi="Arial" w:cs="Arial"/>
        </w:rPr>
        <w:t xml:space="preserve"> de los 2,8 mil millones de trabajadores del mundo no ganan lo suficiente como para superar junto con sus familias la línea de pobreza de 2 dólares diarios.</w:t>
      </w:r>
      <w:r w:rsidR="000A0CA9" w:rsidRPr="005A7814">
        <w:rPr>
          <w:rFonts w:ascii="Arial" w:hAnsi="Arial" w:cs="Arial"/>
        </w:rPr>
        <w:t xml:space="preserve"> Sólo el 20 por ciento de la población mundial tiene una protección social adecuada, y más de la mitad no tiene ninguna cobertura. Estas personas enfrentan peligros en el lugar de trabajo, y tienen pensiones y seguros de salud débiles o inexistentes. Esta situación refleja los niveles de desarrollo económico: en los países menos adelantados ni siquiera el 10 por ciento de los trabajadores está protegido por la seguridad social, en los países de mediano ingreso la cobertura oscila entre 20 y 60 por ciento, mientras que en los países más industrializados se acerca al 100 por ciento. </w:t>
      </w:r>
    </w:p>
    <w:p w:rsidR="006238E7" w:rsidRPr="005A7814" w:rsidRDefault="000A0CA9" w:rsidP="000A0CA9">
      <w:pPr>
        <w:pStyle w:val="NormalWeb"/>
        <w:jc w:val="both"/>
        <w:rPr>
          <w:rFonts w:ascii="Arial" w:hAnsi="Arial" w:cs="Arial"/>
        </w:rPr>
      </w:pPr>
      <w:r w:rsidRPr="005A7814">
        <w:rPr>
          <w:rFonts w:ascii="Arial" w:hAnsi="Arial" w:cs="Arial"/>
        </w:rPr>
        <w:t>En ese marco cabe resaltar que l</w:t>
      </w:r>
      <w:r w:rsidR="006238E7" w:rsidRPr="005A7814">
        <w:rPr>
          <w:rFonts w:ascii="Arial" w:hAnsi="Arial" w:cs="Arial"/>
        </w:rPr>
        <w:t>a pobreza no es un problema exclusivo de los pobres. Es difícil imaginarse lograr la estabilidad política y social y la seguridad mundial cuando un número tan grande de personas continúa atrapado en la pobreza o cuando se enfrentan a escasas oportunidades en un sistema global que les parece discriminador e injusto.</w:t>
      </w:r>
    </w:p>
    <w:p w:rsidR="006238E7" w:rsidRPr="005A7814" w:rsidRDefault="000A0CA9" w:rsidP="000A0CA9">
      <w:pPr>
        <w:pStyle w:val="NormalWeb"/>
        <w:jc w:val="both"/>
        <w:rPr>
          <w:rFonts w:ascii="Arial" w:hAnsi="Arial" w:cs="Arial"/>
        </w:rPr>
      </w:pPr>
      <w:r w:rsidRPr="005A7814">
        <w:rPr>
          <w:rFonts w:ascii="Arial" w:hAnsi="Arial" w:cs="Arial"/>
        </w:rPr>
        <w:lastRenderedPageBreak/>
        <w:t>Ahora bien, la</w:t>
      </w:r>
      <w:r w:rsidR="006238E7" w:rsidRPr="005A7814">
        <w:rPr>
          <w:rFonts w:ascii="Arial" w:hAnsi="Arial" w:cs="Arial"/>
        </w:rPr>
        <w:t xml:space="preserve"> lucha contra la pobreza y en favor de la integración social va más allá del aumento de los ingresos. Se trata también de derechos, dignidad y comunicación que permitan a las personas desarrollar su potencial económico, social y político.</w:t>
      </w:r>
      <w:r w:rsidRPr="005A7814">
        <w:rPr>
          <w:rFonts w:ascii="Arial" w:hAnsi="Arial" w:cs="Arial"/>
        </w:rPr>
        <w:t xml:space="preserve"> </w:t>
      </w:r>
    </w:p>
    <w:p w:rsidR="00DD14ED" w:rsidRPr="005A7814" w:rsidRDefault="000A0CA9" w:rsidP="000A0CA9">
      <w:pPr>
        <w:pStyle w:val="NormalWeb"/>
        <w:jc w:val="both"/>
        <w:rPr>
          <w:rFonts w:ascii="Arial" w:hAnsi="Arial" w:cs="Arial"/>
        </w:rPr>
      </w:pPr>
      <w:r w:rsidRPr="005A7814">
        <w:rPr>
          <w:rFonts w:ascii="Arial" w:hAnsi="Arial" w:cs="Arial"/>
        </w:rPr>
        <w:t>Por ello p</w:t>
      </w:r>
      <w:r w:rsidR="006238E7" w:rsidRPr="005A7814">
        <w:rPr>
          <w:rFonts w:ascii="Arial" w:hAnsi="Arial" w:cs="Arial"/>
        </w:rPr>
        <w:t xml:space="preserve">ara romper el ciclo de la pobreza es necesario producir nuevos ciclos de oportunidad y de generación de recursos al nivel local. </w:t>
      </w:r>
      <w:r w:rsidRPr="005A7814">
        <w:rPr>
          <w:rFonts w:ascii="Arial" w:hAnsi="Arial" w:cs="Arial"/>
        </w:rPr>
        <w:t xml:space="preserve">En este sentido </w:t>
      </w:r>
      <w:smartTag w:uri="urn:schemas-microsoft-com:office:smarttags" w:element="PersonName">
        <w:smartTagPr>
          <w:attr w:name="ProductID" w:val="la Organizaci￳n Internacional"/>
        </w:smartTagPr>
        <w:r w:rsidRPr="005A7814">
          <w:rPr>
            <w:rFonts w:ascii="Arial" w:hAnsi="Arial" w:cs="Arial"/>
          </w:rPr>
          <w:t>la</w:t>
        </w:r>
        <w:r w:rsidR="0087659D" w:rsidRPr="005A7814">
          <w:rPr>
            <w:rFonts w:ascii="Arial" w:hAnsi="Arial" w:cs="Arial"/>
          </w:rPr>
          <w:t xml:space="preserve"> Organización Internacional</w:t>
        </w:r>
      </w:smartTag>
      <w:r w:rsidR="0087659D" w:rsidRPr="005A7814">
        <w:rPr>
          <w:rFonts w:ascii="Arial" w:hAnsi="Arial" w:cs="Arial"/>
        </w:rPr>
        <w:t xml:space="preserve"> del Trabajo</w:t>
      </w:r>
      <w:r w:rsidR="006238E7" w:rsidRPr="005A7814">
        <w:rPr>
          <w:rFonts w:ascii="Arial" w:hAnsi="Arial" w:cs="Arial"/>
          <w:b/>
        </w:rPr>
        <w:t xml:space="preserve"> </w:t>
      </w:r>
      <w:r w:rsidR="0087659D" w:rsidRPr="005A7814">
        <w:rPr>
          <w:rFonts w:ascii="Arial" w:hAnsi="Arial" w:cs="Arial"/>
          <w:b/>
        </w:rPr>
        <w:t>(</w:t>
      </w:r>
      <w:r w:rsidR="006238E7" w:rsidRPr="005A7814">
        <w:rPr>
          <w:rFonts w:ascii="Arial" w:hAnsi="Arial" w:cs="Arial"/>
        </w:rPr>
        <w:t>OIT</w:t>
      </w:r>
      <w:r w:rsidR="0087659D" w:rsidRPr="005A7814">
        <w:rPr>
          <w:rFonts w:ascii="Arial" w:hAnsi="Arial" w:cs="Arial"/>
        </w:rPr>
        <w:t>)</w:t>
      </w:r>
      <w:r w:rsidR="006238E7" w:rsidRPr="005A7814">
        <w:rPr>
          <w:rFonts w:ascii="Arial" w:hAnsi="Arial" w:cs="Arial"/>
        </w:rPr>
        <w:t xml:space="preserve"> anima a los gobiernos y a las organizaciones internacionales a respetar las opiniones de la gente pobre y a diseñar soluciones a la medida en vez de otras de ‘talla única’. Además, esas soluciones deben ser reforzadas por una mayor coherencia en y entre las agencias internacionales.</w:t>
      </w:r>
    </w:p>
    <w:p w:rsidR="000A0CA9" w:rsidRPr="005A7814" w:rsidRDefault="00C91249" w:rsidP="000A0CA9">
      <w:pPr>
        <w:pStyle w:val="NormalWeb"/>
        <w:jc w:val="both"/>
        <w:rPr>
          <w:rFonts w:ascii="Arial" w:hAnsi="Arial" w:cs="Arial"/>
        </w:rPr>
      </w:pPr>
      <w:r w:rsidRPr="00226480">
        <w:rPr>
          <w:rFonts w:ascii="Arial" w:hAnsi="Arial" w:cs="Arial"/>
        </w:rPr>
        <w:t xml:space="preserve">A partir de todas estas consideraciones </w:t>
      </w:r>
      <w:r w:rsidR="000A0CA9" w:rsidRPr="00226480">
        <w:rPr>
          <w:rFonts w:ascii="Arial" w:hAnsi="Arial" w:cs="Arial"/>
        </w:rPr>
        <w:t>el concepto</w:t>
      </w:r>
      <w:r w:rsidR="000A0CA9" w:rsidRPr="005A7814">
        <w:rPr>
          <w:rFonts w:ascii="Arial" w:hAnsi="Arial" w:cs="Arial"/>
        </w:rPr>
        <w:t xml:space="preserve">  </w:t>
      </w:r>
      <w:r w:rsidR="000A0CA9" w:rsidRPr="005A7814">
        <w:rPr>
          <w:rFonts w:ascii="Arial" w:hAnsi="Arial" w:cs="Arial"/>
          <w:b/>
          <w:i/>
        </w:rPr>
        <w:t>trabajo decente</w:t>
      </w:r>
      <w:r w:rsidR="000A0CA9" w:rsidRPr="005A7814">
        <w:rPr>
          <w:rFonts w:ascii="Arial" w:hAnsi="Arial" w:cs="Arial"/>
        </w:rPr>
        <w:t xml:space="preserve"> </w:t>
      </w:r>
      <w:r w:rsidR="0087659D" w:rsidRPr="005A7814">
        <w:rPr>
          <w:rFonts w:ascii="Arial" w:hAnsi="Arial" w:cs="Arial"/>
        </w:rPr>
        <w:t>resulta</w:t>
      </w:r>
      <w:r w:rsidR="000A0CA9" w:rsidRPr="005A7814">
        <w:rPr>
          <w:rFonts w:ascii="Arial" w:hAnsi="Arial" w:cs="Arial"/>
        </w:rPr>
        <w:t xml:space="preserve"> fundamental en el esfuerzo por reducir la pobreza, y es un medio para lograr un desarrollo equitativo, inclusivo y sostenible. </w:t>
      </w:r>
    </w:p>
    <w:p w:rsidR="000A0CA9" w:rsidRPr="005A7814" w:rsidRDefault="000A0CA9" w:rsidP="000A0CA9">
      <w:pPr>
        <w:pStyle w:val="NormalWeb"/>
        <w:jc w:val="both"/>
        <w:rPr>
          <w:rFonts w:ascii="Arial" w:hAnsi="Arial" w:cs="Arial"/>
        </w:rPr>
      </w:pPr>
      <w:r w:rsidRPr="005A7814">
        <w:rPr>
          <w:rFonts w:ascii="Arial" w:hAnsi="Arial" w:cs="Arial"/>
        </w:rPr>
        <w:t xml:space="preserve">En orden a ello </w:t>
      </w:r>
      <w:smartTag w:uri="urn:schemas-microsoft-com:office:smarttags" w:element="PersonName">
        <w:smartTagPr>
          <w:attr w:name="ProductID" w:val="la OIT"/>
        </w:smartTagPr>
        <w:r w:rsidRPr="005A7814">
          <w:rPr>
            <w:rFonts w:ascii="Arial" w:hAnsi="Arial" w:cs="Arial"/>
          </w:rPr>
          <w:t>la OIT</w:t>
        </w:r>
      </w:smartTag>
      <w:r w:rsidRPr="005A7814">
        <w:rPr>
          <w:rFonts w:ascii="Arial" w:hAnsi="Arial" w:cs="Arial"/>
        </w:rPr>
        <w:t xml:space="preserve"> se emp</w:t>
      </w:r>
      <w:r w:rsidR="0087659D" w:rsidRPr="005A7814">
        <w:rPr>
          <w:rFonts w:ascii="Arial" w:hAnsi="Arial" w:cs="Arial"/>
        </w:rPr>
        <w:t>e</w:t>
      </w:r>
      <w:r w:rsidRPr="005A7814">
        <w:rPr>
          <w:rFonts w:ascii="Arial" w:hAnsi="Arial" w:cs="Arial"/>
        </w:rPr>
        <w:t>ña en el desarrollo de enfoques orientados hacia el Trabajo Decente en las políticas sociales y económicas, en colaboración con las principales instituciones y representantes del sistema multilateral y la economía global.</w:t>
      </w:r>
    </w:p>
    <w:p w:rsidR="000A0CA9" w:rsidRPr="005A7814" w:rsidRDefault="000A0CA9" w:rsidP="000A0CA9">
      <w:pPr>
        <w:pStyle w:val="NormalWeb"/>
        <w:jc w:val="both"/>
        <w:rPr>
          <w:rFonts w:ascii="Arial" w:hAnsi="Arial" w:cs="Arial"/>
        </w:rPr>
      </w:pPr>
      <w:r w:rsidRPr="005A7814">
        <w:rPr>
          <w:rFonts w:ascii="Arial" w:hAnsi="Arial" w:cs="Arial"/>
        </w:rPr>
        <w:t xml:space="preserve">Así pues constituye una agenda para la comunidad del trabajo, representada por sus dirigentes tripartitos, con el fin de movilizar sus recursos para crear esas oportunidades y colaborar en la reducción y eliminación de la pobreza. Por lo tanto, el Programa de Trabajo Decente aporta las bases para un marco de desarrollo global más justo y estables </w:t>
      </w:r>
      <w:r w:rsidR="0087659D" w:rsidRPr="005A7814">
        <w:rPr>
          <w:rFonts w:ascii="Arial" w:hAnsi="Arial" w:cs="Arial"/>
        </w:rPr>
        <w:t xml:space="preserve"> y en él el rol de la educación es central</w:t>
      </w:r>
    </w:p>
    <w:p w:rsidR="000A0CA9" w:rsidRPr="005A7814" w:rsidRDefault="000A0CA9" w:rsidP="000A0CA9">
      <w:pPr>
        <w:pStyle w:val="NormalWeb"/>
        <w:jc w:val="both"/>
        <w:rPr>
          <w:rFonts w:ascii="Arial" w:hAnsi="Arial" w:cs="Arial"/>
        </w:rPr>
      </w:pPr>
    </w:p>
    <w:p w:rsidR="000D16AE" w:rsidRPr="005A7814" w:rsidRDefault="000D16AE" w:rsidP="000A0CA9">
      <w:pPr>
        <w:pStyle w:val="NormalWeb"/>
        <w:jc w:val="both"/>
        <w:rPr>
          <w:rFonts w:ascii="Arial" w:hAnsi="Arial" w:cs="Arial"/>
          <w:b/>
        </w:rPr>
      </w:pPr>
      <w:r w:rsidRPr="005A7814">
        <w:rPr>
          <w:rFonts w:ascii="Arial" w:hAnsi="Arial" w:cs="Arial"/>
          <w:b/>
        </w:rPr>
        <w:t>1. El trabajo decente como concepto</w:t>
      </w:r>
    </w:p>
    <w:p w:rsidR="000D16AE" w:rsidRPr="005A7814" w:rsidRDefault="000D16AE" w:rsidP="000D16AE">
      <w:pPr>
        <w:pStyle w:val="graybox1"/>
        <w:jc w:val="both"/>
        <w:rPr>
          <w:rFonts w:ascii="Arial" w:hAnsi="Arial" w:cs="Arial"/>
          <w:i/>
        </w:rPr>
      </w:pPr>
      <w:r w:rsidRPr="005A7814">
        <w:rPr>
          <w:rStyle w:val="nfasis"/>
          <w:rFonts w:ascii="Arial" w:hAnsi="Arial" w:cs="Arial"/>
          <w:i w:val="0"/>
        </w:rPr>
        <w:t xml:space="preserve"> El concepto de </w:t>
      </w:r>
      <w:r w:rsidRPr="005A7814">
        <w:rPr>
          <w:rStyle w:val="nfasis"/>
          <w:rFonts w:ascii="Arial" w:hAnsi="Arial" w:cs="Arial"/>
          <w:b/>
          <w:i w:val="0"/>
        </w:rPr>
        <w:t>trabajo decente</w:t>
      </w:r>
      <w:r w:rsidRPr="005A7814">
        <w:rPr>
          <w:rStyle w:val="nfasis"/>
          <w:rFonts w:ascii="Arial" w:hAnsi="Arial" w:cs="Arial"/>
          <w:i w:val="0"/>
        </w:rPr>
        <w:t xml:space="preserve"> se relaciona con la perspectiva de trabajo productivo en condiciones de libertad, igualdad, seguridad y dignidad humana</w:t>
      </w:r>
    </w:p>
    <w:p w:rsidR="00EA4614" w:rsidRPr="005A7814" w:rsidRDefault="00EA4614" w:rsidP="00EA4614">
      <w:pPr>
        <w:pStyle w:val="NormalWeb"/>
        <w:jc w:val="both"/>
        <w:rPr>
          <w:rFonts w:ascii="Arial" w:hAnsi="Arial" w:cs="Arial"/>
        </w:rPr>
      </w:pPr>
      <w:r w:rsidRPr="005A7814">
        <w:rPr>
          <w:rFonts w:ascii="Arial" w:hAnsi="Arial" w:cs="Arial"/>
        </w:rPr>
        <w:t xml:space="preserve">El </w:t>
      </w:r>
      <w:r w:rsidRPr="005A7814">
        <w:rPr>
          <w:rFonts w:ascii="Arial" w:hAnsi="Arial" w:cs="Arial"/>
          <w:b/>
        </w:rPr>
        <w:t>trabajo decente</w:t>
      </w:r>
      <w:r w:rsidRPr="005A7814">
        <w:rPr>
          <w:rFonts w:ascii="Arial" w:hAnsi="Arial" w:cs="Arial"/>
        </w:rPr>
        <w:t xml:space="preserve"> resume las aspiraciones de las personas en su vida laboral, aspiraciones en relación a oportunidades e ingresos; derechos, voz y reconocimiento; estabilidad familiar y desarrollo personal; justicia e igualdad de género. En relación con ello las diversas dimensiones del trabajo decente son pilares de la paz en las comunidades y en la sociedad. Por otro lado también cabe señalar que el trabajo decente refleja las preocupaciones de gobiernos, trabajadores y empleadores, que dan a </w:t>
      </w:r>
      <w:smartTag w:uri="urn:schemas-microsoft-com:office:smarttags" w:element="PersonName">
        <w:smartTagPr>
          <w:attr w:name="ProductID" w:val="la OIT"/>
        </w:smartTagPr>
        <w:r w:rsidRPr="005A7814">
          <w:rPr>
            <w:rFonts w:ascii="Arial" w:hAnsi="Arial" w:cs="Arial"/>
          </w:rPr>
          <w:t>la OIT</w:t>
        </w:r>
      </w:smartTag>
      <w:r w:rsidRPr="005A7814">
        <w:rPr>
          <w:rFonts w:ascii="Arial" w:hAnsi="Arial" w:cs="Arial"/>
        </w:rPr>
        <w:t xml:space="preserve"> su singular identidad tripartita. Ahora bien también es necesario destacar que el </w:t>
      </w:r>
      <w:r w:rsidRPr="005A7814">
        <w:rPr>
          <w:rFonts w:ascii="Arial" w:hAnsi="Arial" w:cs="Arial"/>
          <w:b/>
        </w:rPr>
        <w:t xml:space="preserve">trabajo decente </w:t>
      </w:r>
      <w:r w:rsidRPr="005A7814">
        <w:rPr>
          <w:rFonts w:ascii="Arial" w:hAnsi="Arial" w:cs="Arial"/>
        </w:rPr>
        <w:t xml:space="preserve"> sólo puede darse cuando existe crecimiento económico sustentable, para lo cual se requiere que se integren las políticas económicas y </w:t>
      </w:r>
      <w:proofErr w:type="spellStart"/>
      <w:r w:rsidRPr="005A7814">
        <w:rPr>
          <w:rFonts w:ascii="Arial" w:hAnsi="Arial" w:cs="Arial"/>
        </w:rPr>
        <w:t>sociolaborales</w:t>
      </w:r>
      <w:proofErr w:type="spellEnd"/>
      <w:r w:rsidRPr="005A7814">
        <w:rPr>
          <w:rFonts w:ascii="Arial" w:hAnsi="Arial" w:cs="Arial"/>
        </w:rPr>
        <w:t xml:space="preserve"> en orden a entender que el crecimiento económico está al servicio del </w:t>
      </w:r>
      <w:r w:rsidRPr="005A7814">
        <w:rPr>
          <w:rFonts w:ascii="Arial" w:hAnsi="Arial" w:cs="Arial"/>
          <w:i/>
        </w:rPr>
        <w:t>desarrollo humano</w:t>
      </w:r>
    </w:p>
    <w:p w:rsidR="00EA4614" w:rsidRPr="005A7814" w:rsidRDefault="00EA4614" w:rsidP="00EA4614">
      <w:pPr>
        <w:pStyle w:val="NormalWeb"/>
        <w:jc w:val="both"/>
        <w:rPr>
          <w:rFonts w:ascii="Arial" w:hAnsi="Arial" w:cs="Arial"/>
        </w:rPr>
      </w:pPr>
      <w:r w:rsidRPr="005A7814">
        <w:rPr>
          <w:rFonts w:ascii="Arial" w:hAnsi="Arial" w:cs="Arial"/>
        </w:rPr>
        <w:t xml:space="preserve">En resumen el </w:t>
      </w:r>
      <w:r w:rsidRPr="005A7814">
        <w:rPr>
          <w:rFonts w:ascii="Arial" w:hAnsi="Arial" w:cs="Arial"/>
          <w:b/>
        </w:rPr>
        <w:t>trabajo decente</w:t>
      </w:r>
      <w:r w:rsidRPr="005A7814">
        <w:rPr>
          <w:rFonts w:ascii="Arial" w:hAnsi="Arial" w:cs="Arial"/>
        </w:rPr>
        <w:t xml:space="preserve"> puede ser sintetizado en </w:t>
      </w:r>
      <w:r w:rsidRPr="005A7814">
        <w:rPr>
          <w:rFonts w:ascii="Arial" w:hAnsi="Arial" w:cs="Arial"/>
          <w:i/>
        </w:rPr>
        <w:t>cuatro objetivos estratégicos</w:t>
      </w:r>
      <w:r w:rsidRPr="005A7814">
        <w:rPr>
          <w:rFonts w:ascii="Arial" w:hAnsi="Arial" w:cs="Arial"/>
        </w:rPr>
        <w:t xml:space="preserve">: a) principios y derechos fundamentales en el trabajo y normas laborales internacionales; b) oportunidades de empleo e ingresos; c) protección y seguridad social; y d) diálogo social y </w:t>
      </w:r>
      <w:proofErr w:type="spellStart"/>
      <w:r w:rsidRPr="005A7814">
        <w:rPr>
          <w:rFonts w:ascii="Arial" w:hAnsi="Arial" w:cs="Arial"/>
        </w:rPr>
        <w:t>tripartismo</w:t>
      </w:r>
      <w:proofErr w:type="spellEnd"/>
      <w:r w:rsidRPr="005A7814">
        <w:rPr>
          <w:rFonts w:ascii="Arial" w:hAnsi="Arial" w:cs="Arial"/>
        </w:rPr>
        <w:t xml:space="preserve">. Estos objetivos alcanzan a todos los trabajadores, mujeres y hombres, a la economía  tanto formal como informal, a </w:t>
      </w:r>
      <w:r w:rsidRPr="005A7814">
        <w:rPr>
          <w:rFonts w:ascii="Arial" w:hAnsi="Arial" w:cs="Arial"/>
        </w:rPr>
        <w:lastRenderedPageBreak/>
        <w:t xml:space="preserve">trabajos asalariados o autónomos; al campo, a la  industria y a la oficina; y también </w:t>
      </w:r>
      <w:r w:rsidR="00FF3B54">
        <w:rPr>
          <w:rFonts w:ascii="Arial" w:hAnsi="Arial" w:cs="Arial"/>
        </w:rPr>
        <w:t xml:space="preserve">tanto </w:t>
      </w:r>
      <w:r w:rsidRPr="005A7814">
        <w:rPr>
          <w:rFonts w:ascii="Arial" w:hAnsi="Arial" w:cs="Arial"/>
        </w:rPr>
        <w:t>al trabajo en las casas como en la comunidad.</w:t>
      </w:r>
    </w:p>
    <w:p w:rsidR="00EA4614" w:rsidRPr="005A7814" w:rsidRDefault="00EA4614" w:rsidP="00EA4614">
      <w:pPr>
        <w:pStyle w:val="Ttulo1"/>
        <w:jc w:val="both"/>
        <w:rPr>
          <w:rFonts w:ascii="Arial" w:hAnsi="Arial" w:cs="Arial"/>
          <w:sz w:val="24"/>
          <w:szCs w:val="24"/>
        </w:rPr>
      </w:pPr>
    </w:p>
    <w:p w:rsidR="00EA4614" w:rsidRPr="00163EA5" w:rsidRDefault="0055128C" w:rsidP="00EA4614">
      <w:pPr>
        <w:pStyle w:val="Ttulo1"/>
        <w:jc w:val="both"/>
        <w:rPr>
          <w:rFonts w:ascii="Arial" w:hAnsi="Arial" w:cs="Arial"/>
          <w:sz w:val="24"/>
          <w:szCs w:val="24"/>
        </w:rPr>
      </w:pPr>
      <w:r w:rsidRPr="00163EA5">
        <w:rPr>
          <w:rFonts w:ascii="Arial" w:hAnsi="Arial" w:cs="Arial"/>
          <w:sz w:val="24"/>
          <w:szCs w:val="24"/>
        </w:rPr>
        <w:t xml:space="preserve">2. </w:t>
      </w:r>
      <w:r w:rsidR="00631ACD" w:rsidRPr="00163EA5">
        <w:rPr>
          <w:rFonts w:ascii="Arial" w:hAnsi="Arial" w:cs="Arial"/>
          <w:sz w:val="24"/>
          <w:szCs w:val="24"/>
        </w:rPr>
        <w:t>Los cuatro objetivos</w:t>
      </w:r>
      <w:r w:rsidRPr="00163EA5">
        <w:rPr>
          <w:rFonts w:ascii="Arial" w:hAnsi="Arial" w:cs="Arial"/>
          <w:sz w:val="24"/>
          <w:szCs w:val="24"/>
        </w:rPr>
        <w:t xml:space="preserve"> y su antecedente en la</w:t>
      </w:r>
      <w:r w:rsidR="00631ACD" w:rsidRPr="00163EA5">
        <w:rPr>
          <w:rFonts w:ascii="Arial" w:hAnsi="Arial" w:cs="Arial"/>
          <w:sz w:val="24"/>
          <w:szCs w:val="24"/>
        </w:rPr>
        <w:t xml:space="preserve"> Política y la </w:t>
      </w:r>
      <w:r w:rsidRPr="00163EA5">
        <w:rPr>
          <w:rFonts w:ascii="Arial" w:hAnsi="Arial" w:cs="Arial"/>
          <w:sz w:val="24"/>
          <w:szCs w:val="24"/>
        </w:rPr>
        <w:t xml:space="preserve"> Legislación Argentina</w:t>
      </w:r>
      <w:r w:rsidR="00F6003D" w:rsidRPr="00163EA5">
        <w:rPr>
          <w:rFonts w:ascii="Arial" w:hAnsi="Arial" w:cs="Arial"/>
          <w:sz w:val="24"/>
          <w:szCs w:val="24"/>
        </w:rPr>
        <w:t>s</w:t>
      </w:r>
      <w:r w:rsidR="00631ACD" w:rsidRPr="00163EA5">
        <w:rPr>
          <w:rFonts w:ascii="Arial" w:hAnsi="Arial" w:cs="Arial"/>
          <w:sz w:val="24"/>
          <w:szCs w:val="24"/>
        </w:rPr>
        <w:t>.</w:t>
      </w:r>
    </w:p>
    <w:p w:rsidR="00254778" w:rsidRPr="00163EA5" w:rsidRDefault="00254778" w:rsidP="00EA4614">
      <w:pPr>
        <w:pStyle w:val="Ttulo1"/>
        <w:jc w:val="both"/>
        <w:rPr>
          <w:rFonts w:ascii="Arial" w:hAnsi="Arial" w:cs="Arial"/>
          <w:b w:val="0"/>
          <w:sz w:val="24"/>
          <w:szCs w:val="24"/>
        </w:rPr>
      </w:pPr>
      <w:r w:rsidRPr="00163EA5">
        <w:rPr>
          <w:rFonts w:ascii="Arial" w:hAnsi="Arial" w:cs="Arial"/>
          <w:b w:val="0"/>
          <w:sz w:val="24"/>
          <w:szCs w:val="24"/>
        </w:rPr>
        <w:t xml:space="preserve">Estos cuatro objetivos los podríamos </w:t>
      </w:r>
      <w:r w:rsidR="00103393" w:rsidRPr="00163EA5">
        <w:rPr>
          <w:rFonts w:ascii="Arial" w:hAnsi="Arial" w:cs="Arial"/>
          <w:b w:val="0"/>
          <w:sz w:val="24"/>
          <w:szCs w:val="24"/>
        </w:rPr>
        <w:t xml:space="preserve">plantear </w:t>
      </w:r>
      <w:r w:rsidRPr="00163EA5">
        <w:rPr>
          <w:rFonts w:ascii="Arial" w:hAnsi="Arial" w:cs="Arial"/>
          <w:b w:val="0"/>
          <w:sz w:val="24"/>
          <w:szCs w:val="24"/>
        </w:rPr>
        <w:t>en dos dimensiones, por un lado los derechos fundamentales en el trabajo y normas laborales internacionales, la oportunidades de empleo e ingresos y la protección de la seguridad social; materia de políticas públicas activas y legislación específica</w:t>
      </w:r>
      <w:r w:rsidR="00103393" w:rsidRPr="00163EA5">
        <w:rPr>
          <w:rFonts w:ascii="Arial" w:hAnsi="Arial" w:cs="Arial"/>
          <w:b w:val="0"/>
          <w:sz w:val="24"/>
          <w:szCs w:val="24"/>
        </w:rPr>
        <w:t>;</w:t>
      </w:r>
      <w:r w:rsidRPr="00163EA5">
        <w:rPr>
          <w:rFonts w:ascii="Arial" w:hAnsi="Arial" w:cs="Arial"/>
          <w:b w:val="0"/>
          <w:sz w:val="24"/>
          <w:szCs w:val="24"/>
        </w:rPr>
        <w:t xml:space="preserve"> y por otro, el diálogo social y </w:t>
      </w:r>
      <w:r w:rsidR="00103393" w:rsidRPr="00163EA5">
        <w:rPr>
          <w:rFonts w:ascii="Arial" w:hAnsi="Arial" w:cs="Arial"/>
          <w:b w:val="0"/>
          <w:sz w:val="24"/>
          <w:szCs w:val="24"/>
        </w:rPr>
        <w:t xml:space="preserve">el </w:t>
      </w:r>
      <w:proofErr w:type="spellStart"/>
      <w:r w:rsidRPr="00163EA5">
        <w:rPr>
          <w:rFonts w:ascii="Arial" w:hAnsi="Arial" w:cs="Arial"/>
          <w:b w:val="0"/>
          <w:sz w:val="24"/>
          <w:szCs w:val="24"/>
        </w:rPr>
        <w:t>tripartismo</w:t>
      </w:r>
      <w:proofErr w:type="spellEnd"/>
      <w:r w:rsidRPr="00163EA5">
        <w:rPr>
          <w:rFonts w:ascii="Arial" w:hAnsi="Arial" w:cs="Arial"/>
          <w:b w:val="0"/>
          <w:sz w:val="24"/>
          <w:szCs w:val="24"/>
        </w:rPr>
        <w:t xml:space="preserve"> dependiente</w:t>
      </w:r>
      <w:r w:rsidR="00103393" w:rsidRPr="00163EA5">
        <w:rPr>
          <w:rFonts w:ascii="Arial" w:hAnsi="Arial" w:cs="Arial"/>
          <w:b w:val="0"/>
          <w:sz w:val="24"/>
          <w:szCs w:val="24"/>
        </w:rPr>
        <w:t>s</w:t>
      </w:r>
      <w:r w:rsidRPr="00163EA5">
        <w:rPr>
          <w:rFonts w:ascii="Arial" w:hAnsi="Arial" w:cs="Arial"/>
          <w:b w:val="0"/>
          <w:sz w:val="24"/>
          <w:szCs w:val="24"/>
        </w:rPr>
        <w:t xml:space="preserve">  del acuerdo social guiado por la intervención </w:t>
      </w:r>
      <w:r w:rsidR="00386C0D" w:rsidRPr="00163EA5">
        <w:rPr>
          <w:rFonts w:ascii="Arial" w:hAnsi="Arial" w:cs="Arial"/>
          <w:b w:val="0"/>
          <w:sz w:val="24"/>
          <w:szCs w:val="24"/>
        </w:rPr>
        <w:t>del E</w:t>
      </w:r>
      <w:r w:rsidRPr="00163EA5">
        <w:rPr>
          <w:rFonts w:ascii="Arial" w:hAnsi="Arial" w:cs="Arial"/>
          <w:b w:val="0"/>
          <w:sz w:val="24"/>
          <w:szCs w:val="24"/>
        </w:rPr>
        <w:t>stado.</w:t>
      </w:r>
    </w:p>
    <w:p w:rsidR="00163EA5" w:rsidRPr="00163EA5" w:rsidRDefault="00E51A60" w:rsidP="00EA4614">
      <w:pPr>
        <w:pStyle w:val="Ttulo1"/>
        <w:jc w:val="both"/>
        <w:rPr>
          <w:rFonts w:ascii="Arial" w:hAnsi="Arial" w:cs="Arial"/>
          <w:b w:val="0"/>
          <w:sz w:val="24"/>
          <w:szCs w:val="24"/>
        </w:rPr>
      </w:pPr>
      <w:r w:rsidRPr="00226480">
        <w:rPr>
          <w:rFonts w:ascii="Arial" w:hAnsi="Arial" w:cs="Arial"/>
          <w:b w:val="0"/>
          <w:sz w:val="24"/>
          <w:szCs w:val="24"/>
        </w:rPr>
        <w:t>D</w:t>
      </w:r>
      <w:r w:rsidR="00254778" w:rsidRPr="00226480">
        <w:rPr>
          <w:rFonts w:ascii="Arial" w:hAnsi="Arial" w:cs="Arial"/>
          <w:b w:val="0"/>
          <w:sz w:val="24"/>
          <w:szCs w:val="24"/>
        </w:rPr>
        <w:t>e cara al</w:t>
      </w:r>
      <w:r w:rsidR="00C91249" w:rsidRPr="00226480">
        <w:rPr>
          <w:rFonts w:ascii="Arial" w:hAnsi="Arial" w:cs="Arial"/>
          <w:b w:val="0"/>
          <w:sz w:val="24"/>
          <w:szCs w:val="24"/>
        </w:rPr>
        <w:t xml:space="preserve"> diseño</w:t>
      </w:r>
      <w:r w:rsidR="00254778" w:rsidRPr="00226480">
        <w:rPr>
          <w:rFonts w:ascii="Arial" w:hAnsi="Arial" w:cs="Arial"/>
          <w:b w:val="0"/>
          <w:sz w:val="24"/>
          <w:szCs w:val="24"/>
        </w:rPr>
        <w:t xml:space="preserve"> de una </w:t>
      </w:r>
      <w:r w:rsidR="00B9260D" w:rsidRPr="00226480">
        <w:rPr>
          <w:rFonts w:ascii="Arial" w:hAnsi="Arial" w:cs="Arial"/>
          <w:b w:val="0"/>
          <w:sz w:val="24"/>
          <w:szCs w:val="24"/>
        </w:rPr>
        <w:t>D</w:t>
      </w:r>
      <w:r w:rsidR="00254778" w:rsidRPr="00226480">
        <w:rPr>
          <w:rFonts w:ascii="Arial" w:hAnsi="Arial" w:cs="Arial"/>
          <w:b w:val="0"/>
          <w:sz w:val="24"/>
          <w:szCs w:val="24"/>
        </w:rPr>
        <w:t xml:space="preserve">idáctica de las Relaciones del Trabajo </w:t>
      </w:r>
      <w:r w:rsidR="00B9260D" w:rsidRPr="00226480">
        <w:rPr>
          <w:rFonts w:ascii="Arial" w:hAnsi="Arial" w:cs="Arial"/>
          <w:b w:val="0"/>
          <w:sz w:val="24"/>
          <w:szCs w:val="24"/>
        </w:rPr>
        <w:t xml:space="preserve"> y a la necesidad de elaboración de un marco teórico-ideológico que dé sustento a las prácticas </w:t>
      </w:r>
      <w:r w:rsidR="00C91249" w:rsidRPr="00226480">
        <w:rPr>
          <w:rFonts w:ascii="Arial" w:hAnsi="Arial" w:cs="Arial"/>
          <w:b w:val="0"/>
          <w:sz w:val="24"/>
          <w:szCs w:val="24"/>
        </w:rPr>
        <w:t>pedagógica</w:t>
      </w:r>
      <w:r w:rsidR="00B9260D" w:rsidRPr="00226480">
        <w:rPr>
          <w:rFonts w:ascii="Arial" w:hAnsi="Arial" w:cs="Arial"/>
          <w:b w:val="0"/>
          <w:sz w:val="24"/>
          <w:szCs w:val="24"/>
        </w:rPr>
        <w:t>s de los Profesores</w:t>
      </w:r>
      <w:r w:rsidR="00F22D48" w:rsidRPr="00226480">
        <w:rPr>
          <w:rFonts w:ascii="Arial" w:hAnsi="Arial" w:cs="Arial"/>
          <w:b w:val="0"/>
          <w:sz w:val="24"/>
          <w:szCs w:val="24"/>
        </w:rPr>
        <w:t>,</w:t>
      </w:r>
      <w:r w:rsidR="00B9260D" w:rsidRPr="00226480">
        <w:rPr>
          <w:rFonts w:ascii="Arial" w:hAnsi="Arial" w:cs="Arial"/>
          <w:b w:val="0"/>
          <w:sz w:val="24"/>
          <w:szCs w:val="24"/>
        </w:rPr>
        <w:t xml:space="preserve"> </w:t>
      </w:r>
      <w:r w:rsidR="00C91249" w:rsidRPr="00226480">
        <w:rPr>
          <w:rFonts w:ascii="Arial" w:hAnsi="Arial" w:cs="Arial"/>
          <w:b w:val="0"/>
          <w:sz w:val="24"/>
          <w:szCs w:val="24"/>
        </w:rPr>
        <w:t>se</w:t>
      </w:r>
      <w:r w:rsidR="00B9260D" w:rsidRPr="00226480">
        <w:rPr>
          <w:rFonts w:ascii="Arial" w:hAnsi="Arial" w:cs="Arial"/>
          <w:b w:val="0"/>
          <w:sz w:val="24"/>
          <w:szCs w:val="24"/>
        </w:rPr>
        <w:t xml:space="preserve"> torna central </w:t>
      </w:r>
      <w:r w:rsidR="00254778" w:rsidRPr="00226480">
        <w:rPr>
          <w:rFonts w:ascii="Arial" w:hAnsi="Arial" w:cs="Arial"/>
          <w:b w:val="0"/>
          <w:sz w:val="24"/>
          <w:szCs w:val="24"/>
        </w:rPr>
        <w:t>analizar los antecedentes existentes en n</w:t>
      </w:r>
      <w:r w:rsidR="00103393" w:rsidRPr="00226480">
        <w:rPr>
          <w:rFonts w:ascii="Arial" w:hAnsi="Arial" w:cs="Arial"/>
          <w:b w:val="0"/>
          <w:sz w:val="24"/>
          <w:szCs w:val="24"/>
        </w:rPr>
        <w:t>uestra historia</w:t>
      </w:r>
      <w:r w:rsidR="00F22D48" w:rsidRPr="00226480">
        <w:rPr>
          <w:rFonts w:ascii="Arial" w:hAnsi="Arial" w:cs="Arial"/>
          <w:b w:val="0"/>
          <w:sz w:val="24"/>
          <w:szCs w:val="24"/>
        </w:rPr>
        <w:t xml:space="preserve"> en torno a</w:t>
      </w:r>
      <w:r w:rsidR="00C91249" w:rsidRPr="00226480">
        <w:rPr>
          <w:rFonts w:ascii="Arial" w:hAnsi="Arial" w:cs="Arial"/>
          <w:b w:val="0"/>
          <w:sz w:val="24"/>
          <w:szCs w:val="24"/>
        </w:rPr>
        <w:t xml:space="preserve"> la construcción de la concepción de </w:t>
      </w:r>
      <w:r w:rsidR="00C91249" w:rsidRPr="00226480">
        <w:rPr>
          <w:rFonts w:ascii="Arial" w:hAnsi="Arial" w:cs="Arial"/>
          <w:sz w:val="24"/>
          <w:szCs w:val="24"/>
        </w:rPr>
        <w:t xml:space="preserve"> trabajo decente. </w:t>
      </w:r>
      <w:r w:rsidR="00C91249" w:rsidRPr="00226480">
        <w:rPr>
          <w:rFonts w:ascii="Arial" w:hAnsi="Arial" w:cs="Arial"/>
          <w:b w:val="0"/>
          <w:sz w:val="24"/>
          <w:szCs w:val="24"/>
        </w:rPr>
        <w:t>Al respecto cabe especificar que el origen más nítido</w:t>
      </w:r>
      <w:r w:rsidR="00F22D48" w:rsidRPr="00226480">
        <w:rPr>
          <w:rFonts w:ascii="Arial" w:hAnsi="Arial" w:cs="Arial"/>
          <w:b w:val="0"/>
          <w:sz w:val="24"/>
          <w:szCs w:val="24"/>
        </w:rPr>
        <w:t>, puede hallarse</w:t>
      </w:r>
      <w:r w:rsidR="00103393" w:rsidRPr="00226480">
        <w:rPr>
          <w:rFonts w:ascii="Arial" w:hAnsi="Arial" w:cs="Arial"/>
          <w:b w:val="0"/>
          <w:sz w:val="24"/>
          <w:szCs w:val="24"/>
        </w:rPr>
        <w:t xml:space="preserve"> </w:t>
      </w:r>
      <w:r w:rsidR="00254778" w:rsidRPr="00226480">
        <w:rPr>
          <w:rFonts w:ascii="Arial" w:hAnsi="Arial" w:cs="Arial"/>
          <w:b w:val="0"/>
          <w:sz w:val="24"/>
          <w:szCs w:val="24"/>
        </w:rPr>
        <w:t xml:space="preserve">en la etapa </w:t>
      </w:r>
      <w:r w:rsidR="00103393" w:rsidRPr="00226480">
        <w:rPr>
          <w:rFonts w:ascii="Arial" w:hAnsi="Arial" w:cs="Arial"/>
          <w:b w:val="0"/>
          <w:sz w:val="24"/>
          <w:szCs w:val="24"/>
        </w:rPr>
        <w:t xml:space="preserve">de </w:t>
      </w:r>
      <w:r w:rsidR="00F22D48" w:rsidRPr="00226480">
        <w:rPr>
          <w:rFonts w:ascii="Arial" w:hAnsi="Arial" w:cs="Arial"/>
          <w:b w:val="0"/>
          <w:sz w:val="24"/>
          <w:szCs w:val="24"/>
        </w:rPr>
        <w:t xml:space="preserve"> primer peronismo  (</w:t>
      </w:r>
      <w:r w:rsidR="00254778" w:rsidRPr="00226480">
        <w:rPr>
          <w:rFonts w:ascii="Arial" w:hAnsi="Arial" w:cs="Arial"/>
          <w:b w:val="0"/>
          <w:sz w:val="24"/>
          <w:szCs w:val="24"/>
        </w:rPr>
        <w:t>1943-1955</w:t>
      </w:r>
      <w:r w:rsidR="00F22D48" w:rsidRPr="00226480">
        <w:rPr>
          <w:rFonts w:ascii="Arial" w:hAnsi="Arial" w:cs="Arial"/>
          <w:b w:val="0"/>
          <w:sz w:val="24"/>
          <w:szCs w:val="24"/>
        </w:rPr>
        <w:t>)</w:t>
      </w:r>
      <w:r w:rsidRPr="00226480">
        <w:rPr>
          <w:rFonts w:ascii="Arial" w:hAnsi="Arial" w:cs="Arial"/>
          <w:b w:val="0"/>
          <w:sz w:val="24"/>
          <w:szCs w:val="24"/>
        </w:rPr>
        <w:t>, al que la Revolución Libertadora, puso fin el 16 de setiembre de 19</w:t>
      </w:r>
      <w:r w:rsidR="00F329A1" w:rsidRPr="00226480">
        <w:rPr>
          <w:rFonts w:ascii="Arial" w:hAnsi="Arial" w:cs="Arial"/>
          <w:b w:val="0"/>
          <w:sz w:val="24"/>
          <w:szCs w:val="24"/>
        </w:rPr>
        <w:t xml:space="preserve">55, </w:t>
      </w:r>
      <w:r w:rsidR="00F22D48" w:rsidRPr="00226480">
        <w:rPr>
          <w:rFonts w:ascii="Arial" w:hAnsi="Arial" w:cs="Arial"/>
          <w:b w:val="0"/>
          <w:sz w:val="24"/>
          <w:szCs w:val="24"/>
        </w:rPr>
        <w:t xml:space="preserve">con la derogación, </w:t>
      </w:r>
      <w:r w:rsidR="00F329A1" w:rsidRPr="00226480">
        <w:rPr>
          <w:rFonts w:ascii="Arial" w:hAnsi="Arial" w:cs="Arial"/>
          <w:b w:val="0"/>
          <w:sz w:val="24"/>
          <w:szCs w:val="24"/>
        </w:rPr>
        <w:t>en 1957</w:t>
      </w:r>
      <w:r w:rsidR="00F22D48" w:rsidRPr="00226480">
        <w:rPr>
          <w:rFonts w:ascii="Arial" w:hAnsi="Arial" w:cs="Arial"/>
          <w:b w:val="0"/>
          <w:sz w:val="24"/>
          <w:szCs w:val="24"/>
        </w:rPr>
        <w:t>,</w:t>
      </w:r>
      <w:r w:rsidR="00F329A1" w:rsidRPr="00226480">
        <w:rPr>
          <w:rFonts w:ascii="Arial" w:hAnsi="Arial" w:cs="Arial"/>
          <w:b w:val="0"/>
          <w:sz w:val="24"/>
          <w:szCs w:val="24"/>
        </w:rPr>
        <w:t xml:space="preserve"> </w:t>
      </w:r>
      <w:r w:rsidR="00F22D48" w:rsidRPr="00226480">
        <w:rPr>
          <w:rFonts w:ascii="Arial" w:hAnsi="Arial" w:cs="Arial"/>
          <w:b w:val="0"/>
          <w:sz w:val="24"/>
          <w:szCs w:val="24"/>
        </w:rPr>
        <w:t>d</w:t>
      </w:r>
      <w:r w:rsidR="00F329A1" w:rsidRPr="00226480">
        <w:rPr>
          <w:rFonts w:ascii="Arial" w:hAnsi="Arial" w:cs="Arial"/>
          <w:b w:val="0"/>
          <w:sz w:val="24"/>
          <w:szCs w:val="24"/>
        </w:rPr>
        <w:t xml:space="preserve">el  cambio Constitucional de </w:t>
      </w:r>
      <w:r w:rsidRPr="00226480">
        <w:rPr>
          <w:rFonts w:ascii="Arial" w:hAnsi="Arial" w:cs="Arial"/>
          <w:b w:val="0"/>
          <w:sz w:val="24"/>
          <w:szCs w:val="24"/>
        </w:rPr>
        <w:t xml:space="preserve"> 1949</w:t>
      </w:r>
      <w:r w:rsidR="004509A4" w:rsidRPr="00226480">
        <w:rPr>
          <w:rStyle w:val="Refdenotaalpie"/>
          <w:rFonts w:ascii="Arial" w:hAnsi="Arial" w:cs="Arial"/>
          <w:b w:val="0"/>
          <w:sz w:val="24"/>
          <w:szCs w:val="24"/>
        </w:rPr>
        <w:footnoteReference w:id="2"/>
      </w:r>
      <w:r w:rsidRPr="00226480">
        <w:rPr>
          <w:rFonts w:ascii="Arial" w:hAnsi="Arial" w:cs="Arial"/>
          <w:b w:val="0"/>
          <w:sz w:val="24"/>
          <w:szCs w:val="24"/>
        </w:rPr>
        <w:t xml:space="preserve">, </w:t>
      </w:r>
      <w:r w:rsidR="00F22D48" w:rsidRPr="00226480">
        <w:rPr>
          <w:rFonts w:ascii="Arial" w:hAnsi="Arial" w:cs="Arial"/>
          <w:b w:val="0"/>
          <w:sz w:val="24"/>
          <w:szCs w:val="24"/>
        </w:rPr>
        <w:t xml:space="preserve">Es preciso recordar que la Reforma Constitucional de 1949 </w:t>
      </w:r>
      <w:r w:rsidRPr="00226480">
        <w:rPr>
          <w:rFonts w:ascii="Arial" w:hAnsi="Arial" w:cs="Arial"/>
          <w:b w:val="0"/>
          <w:sz w:val="24"/>
          <w:szCs w:val="24"/>
        </w:rPr>
        <w:t xml:space="preserve"> incluía, en su Art. 37,</w:t>
      </w:r>
      <w:r w:rsidR="0024762A" w:rsidRPr="00226480">
        <w:rPr>
          <w:rFonts w:ascii="Arial" w:hAnsi="Arial" w:cs="Arial"/>
          <w:b w:val="0"/>
          <w:sz w:val="24"/>
          <w:szCs w:val="24"/>
        </w:rPr>
        <w:t xml:space="preserve"> </w:t>
      </w:r>
      <w:r w:rsidRPr="00226480">
        <w:rPr>
          <w:rFonts w:ascii="Arial" w:hAnsi="Arial" w:cs="Arial"/>
          <w:b w:val="0"/>
          <w:sz w:val="24"/>
          <w:szCs w:val="24"/>
        </w:rPr>
        <w:t>dedicado  a los derechos del trabajador</w:t>
      </w:r>
      <w:r w:rsidR="00EC0825" w:rsidRPr="00226480">
        <w:rPr>
          <w:rFonts w:ascii="Arial" w:hAnsi="Arial" w:cs="Arial"/>
          <w:b w:val="0"/>
          <w:sz w:val="24"/>
          <w:szCs w:val="24"/>
        </w:rPr>
        <w:t xml:space="preserve"> ( </w:t>
      </w:r>
      <w:r w:rsidR="00D32ED8" w:rsidRPr="00226480">
        <w:rPr>
          <w:rFonts w:ascii="Arial" w:hAnsi="Arial" w:cs="Arial"/>
          <w:b w:val="0"/>
          <w:sz w:val="24"/>
          <w:szCs w:val="24"/>
        </w:rPr>
        <w:t>denominados</w:t>
      </w:r>
      <w:r w:rsidR="00F22D48" w:rsidRPr="00226480">
        <w:rPr>
          <w:rFonts w:ascii="Arial" w:hAnsi="Arial" w:cs="Arial"/>
          <w:b w:val="0"/>
          <w:sz w:val="24"/>
          <w:szCs w:val="24"/>
        </w:rPr>
        <w:t>, entonces,</w:t>
      </w:r>
      <w:r w:rsidR="00D32ED8" w:rsidRPr="00226480">
        <w:rPr>
          <w:rFonts w:ascii="Arial" w:hAnsi="Arial" w:cs="Arial"/>
          <w:b w:val="0"/>
          <w:sz w:val="24"/>
          <w:szCs w:val="24"/>
        </w:rPr>
        <w:t xml:space="preserve"> </w:t>
      </w:r>
      <w:r w:rsidR="00EC0825" w:rsidRPr="00226480">
        <w:rPr>
          <w:rFonts w:ascii="Arial" w:hAnsi="Arial" w:cs="Arial"/>
          <w:b w:val="0"/>
          <w:sz w:val="24"/>
          <w:szCs w:val="24"/>
        </w:rPr>
        <w:t>derechos de segunda generación)</w:t>
      </w:r>
      <w:r w:rsidRPr="00226480">
        <w:rPr>
          <w:rFonts w:ascii="Arial" w:hAnsi="Arial" w:cs="Arial"/>
          <w:b w:val="0"/>
          <w:sz w:val="24"/>
          <w:szCs w:val="24"/>
        </w:rPr>
        <w:t>: jornadas con duración legal, pensiones y jubilaciones, descanso dominical, indemnización por accidentes de trabajo y aguinaldo.</w:t>
      </w:r>
      <w:r w:rsidR="00D32ED8" w:rsidRPr="00226480">
        <w:rPr>
          <w:rFonts w:ascii="Arial" w:hAnsi="Arial" w:cs="Arial"/>
          <w:b w:val="0"/>
          <w:sz w:val="24"/>
          <w:szCs w:val="24"/>
        </w:rPr>
        <w:t xml:space="preserve"> Se omitió ex profeso</w:t>
      </w:r>
      <w:r w:rsidRPr="00226480">
        <w:rPr>
          <w:rFonts w:ascii="Arial" w:hAnsi="Arial" w:cs="Arial"/>
          <w:b w:val="0"/>
          <w:sz w:val="24"/>
          <w:szCs w:val="24"/>
        </w:rPr>
        <w:t xml:space="preserve"> el derecho de huelga</w:t>
      </w:r>
      <w:r w:rsidR="00163EA5" w:rsidRPr="00226480">
        <w:rPr>
          <w:rFonts w:ascii="Arial" w:hAnsi="Arial" w:cs="Arial"/>
          <w:b w:val="0"/>
          <w:sz w:val="24"/>
          <w:szCs w:val="24"/>
        </w:rPr>
        <w:t xml:space="preserve">, por considerar que la protesta obrera no requería de cita constitucional. </w:t>
      </w:r>
      <w:r w:rsidR="00163EA5" w:rsidRPr="00226480">
        <w:rPr>
          <w:rStyle w:val="Refdenotaalpie"/>
          <w:rFonts w:ascii="Arial" w:hAnsi="Arial" w:cs="Arial"/>
          <w:b w:val="0"/>
          <w:sz w:val="24"/>
          <w:szCs w:val="24"/>
        </w:rPr>
        <w:footnoteReference w:id="3"/>
      </w:r>
    </w:p>
    <w:p w:rsidR="00782014" w:rsidRPr="00D32ED8" w:rsidRDefault="00163EA5" w:rsidP="00EA4614">
      <w:pPr>
        <w:pStyle w:val="Ttulo1"/>
        <w:jc w:val="both"/>
        <w:rPr>
          <w:rFonts w:ascii="Arial" w:hAnsi="Arial" w:cs="Arial"/>
          <w:sz w:val="24"/>
          <w:szCs w:val="24"/>
        </w:rPr>
      </w:pPr>
      <w:r w:rsidRPr="00D32ED8">
        <w:rPr>
          <w:rFonts w:ascii="Arial" w:hAnsi="Arial" w:cs="Arial"/>
          <w:sz w:val="22"/>
          <w:szCs w:val="22"/>
        </w:rPr>
        <w:t xml:space="preserve"> </w:t>
      </w:r>
      <w:r w:rsidR="00782014" w:rsidRPr="00D32ED8">
        <w:rPr>
          <w:rFonts w:ascii="Arial" w:hAnsi="Arial" w:cs="Arial"/>
          <w:sz w:val="22"/>
          <w:szCs w:val="22"/>
        </w:rPr>
        <w:t>2.1 Las normas</w:t>
      </w:r>
      <w:r w:rsidR="00782014" w:rsidRPr="00D32ED8">
        <w:rPr>
          <w:rFonts w:ascii="Arial" w:hAnsi="Arial" w:cs="Arial"/>
          <w:sz w:val="24"/>
          <w:szCs w:val="24"/>
        </w:rPr>
        <w:t xml:space="preserve"> legales</w:t>
      </w:r>
    </w:p>
    <w:p w:rsidR="00E51A60" w:rsidRPr="001D3096" w:rsidRDefault="00EC0825" w:rsidP="00EA4614">
      <w:pPr>
        <w:pStyle w:val="Ttulo1"/>
        <w:jc w:val="both"/>
        <w:rPr>
          <w:rFonts w:ascii="Arial" w:hAnsi="Arial" w:cs="Arial"/>
          <w:b w:val="0"/>
          <w:sz w:val="24"/>
          <w:szCs w:val="24"/>
        </w:rPr>
      </w:pPr>
      <w:r w:rsidRPr="00226480">
        <w:rPr>
          <w:rFonts w:ascii="Arial" w:hAnsi="Arial" w:cs="Arial"/>
          <w:b w:val="0"/>
          <w:sz w:val="24"/>
          <w:szCs w:val="24"/>
        </w:rPr>
        <w:t>Llegados a este punto corresponde señalar que e</w:t>
      </w:r>
      <w:r w:rsidR="00E51A60" w:rsidRPr="00226480">
        <w:rPr>
          <w:rFonts w:ascii="Arial" w:hAnsi="Arial" w:cs="Arial"/>
          <w:b w:val="0"/>
          <w:sz w:val="24"/>
          <w:szCs w:val="24"/>
        </w:rPr>
        <w:t>l antecedente</w:t>
      </w:r>
      <w:r w:rsidR="001D3096" w:rsidRPr="00226480">
        <w:rPr>
          <w:rFonts w:ascii="Arial" w:hAnsi="Arial" w:cs="Arial"/>
          <w:b w:val="0"/>
          <w:sz w:val="24"/>
          <w:szCs w:val="24"/>
        </w:rPr>
        <w:t xml:space="preserve"> histórico </w:t>
      </w:r>
      <w:r w:rsidR="00F22D48" w:rsidRPr="00226480">
        <w:rPr>
          <w:rFonts w:ascii="Arial" w:hAnsi="Arial" w:cs="Arial"/>
          <w:b w:val="0"/>
          <w:sz w:val="24"/>
          <w:szCs w:val="24"/>
        </w:rPr>
        <w:t xml:space="preserve">de la </w:t>
      </w:r>
      <w:r w:rsidR="00E51A60" w:rsidRPr="00226480">
        <w:rPr>
          <w:rFonts w:ascii="Arial" w:hAnsi="Arial" w:cs="Arial"/>
          <w:b w:val="0"/>
          <w:sz w:val="24"/>
          <w:szCs w:val="24"/>
        </w:rPr>
        <w:t>Constituci</w:t>
      </w:r>
      <w:r w:rsidRPr="00226480">
        <w:rPr>
          <w:rFonts w:ascii="Arial" w:hAnsi="Arial" w:cs="Arial"/>
          <w:b w:val="0"/>
          <w:sz w:val="24"/>
          <w:szCs w:val="24"/>
        </w:rPr>
        <w:t>ón de 1949</w:t>
      </w:r>
      <w:r w:rsidR="00B82597" w:rsidRPr="00226480">
        <w:rPr>
          <w:rFonts w:ascii="Arial" w:hAnsi="Arial" w:cs="Arial"/>
          <w:b w:val="0"/>
          <w:sz w:val="24"/>
          <w:szCs w:val="24"/>
        </w:rPr>
        <w:t xml:space="preserve"> fue la  proclama de</w:t>
      </w:r>
      <w:r w:rsidR="00F22D48" w:rsidRPr="00226480">
        <w:rPr>
          <w:rFonts w:ascii="Arial" w:hAnsi="Arial" w:cs="Arial"/>
          <w:b w:val="0"/>
          <w:sz w:val="24"/>
          <w:szCs w:val="24"/>
        </w:rPr>
        <w:t>l general Juan Domingo</w:t>
      </w:r>
      <w:r w:rsidR="00B82597" w:rsidRPr="00226480">
        <w:rPr>
          <w:rFonts w:ascii="Arial" w:hAnsi="Arial" w:cs="Arial"/>
          <w:b w:val="0"/>
          <w:sz w:val="24"/>
          <w:szCs w:val="24"/>
        </w:rPr>
        <w:t xml:space="preserve"> Perón</w:t>
      </w:r>
      <w:r w:rsidR="007A23F6" w:rsidRPr="00226480">
        <w:rPr>
          <w:rFonts w:ascii="Arial" w:hAnsi="Arial" w:cs="Arial"/>
          <w:b w:val="0"/>
          <w:sz w:val="24"/>
          <w:szCs w:val="24"/>
        </w:rPr>
        <w:t xml:space="preserve"> referida a los derechos del trabajador</w:t>
      </w:r>
      <w:r w:rsidR="00B82597" w:rsidRPr="00226480">
        <w:rPr>
          <w:rFonts w:ascii="Arial" w:hAnsi="Arial" w:cs="Arial"/>
          <w:b w:val="0"/>
          <w:sz w:val="24"/>
          <w:szCs w:val="24"/>
        </w:rPr>
        <w:t xml:space="preserve"> </w:t>
      </w:r>
      <w:r w:rsidRPr="00226480">
        <w:rPr>
          <w:rFonts w:ascii="Arial" w:hAnsi="Arial" w:cs="Arial"/>
          <w:b w:val="0"/>
          <w:sz w:val="24"/>
          <w:szCs w:val="24"/>
        </w:rPr>
        <w:t>d</w:t>
      </w:r>
      <w:r w:rsidR="00B82597" w:rsidRPr="00226480">
        <w:rPr>
          <w:rFonts w:ascii="Arial" w:hAnsi="Arial" w:cs="Arial"/>
          <w:b w:val="0"/>
          <w:sz w:val="24"/>
          <w:szCs w:val="24"/>
        </w:rPr>
        <w:t xml:space="preserve">el 24 de  febrero de 1947 </w:t>
      </w:r>
      <w:r w:rsidR="007A23F6" w:rsidRPr="00226480">
        <w:rPr>
          <w:rFonts w:ascii="Arial" w:hAnsi="Arial" w:cs="Arial"/>
          <w:b w:val="0"/>
          <w:sz w:val="24"/>
          <w:szCs w:val="24"/>
        </w:rPr>
        <w:t xml:space="preserve">presentada </w:t>
      </w:r>
      <w:r w:rsidR="00B82597" w:rsidRPr="00226480">
        <w:rPr>
          <w:rFonts w:ascii="Arial" w:hAnsi="Arial" w:cs="Arial"/>
          <w:b w:val="0"/>
          <w:sz w:val="24"/>
          <w:szCs w:val="24"/>
        </w:rPr>
        <w:t xml:space="preserve">en un acto organizado </w:t>
      </w:r>
      <w:r w:rsidR="00F45DC4" w:rsidRPr="00226480">
        <w:rPr>
          <w:rFonts w:ascii="Arial" w:hAnsi="Arial" w:cs="Arial"/>
          <w:b w:val="0"/>
          <w:sz w:val="24"/>
          <w:szCs w:val="24"/>
        </w:rPr>
        <w:t xml:space="preserve"> simbólicamente </w:t>
      </w:r>
      <w:r w:rsidR="00B82597" w:rsidRPr="00226480">
        <w:rPr>
          <w:rFonts w:ascii="Arial" w:hAnsi="Arial" w:cs="Arial"/>
          <w:b w:val="0"/>
          <w:sz w:val="24"/>
          <w:szCs w:val="24"/>
        </w:rPr>
        <w:t xml:space="preserve">por la CGT en el  </w:t>
      </w:r>
      <w:hyperlink r:id="rId9" w:history="1">
        <w:r w:rsidR="00B82597" w:rsidRPr="00226480">
          <w:rPr>
            <w:rStyle w:val="Hipervnculo"/>
            <w:rFonts w:ascii="Arial" w:hAnsi="Arial" w:cs="Arial"/>
            <w:b w:val="0"/>
            <w:color w:val="auto"/>
            <w:sz w:val="24"/>
            <w:szCs w:val="24"/>
            <w:u w:val="none"/>
          </w:rPr>
          <w:t>Teatro Colón</w:t>
        </w:r>
      </w:hyperlink>
      <w:r w:rsidR="00B82597" w:rsidRPr="00226480">
        <w:rPr>
          <w:rFonts w:ascii="Arial" w:hAnsi="Arial" w:cs="Arial"/>
          <w:b w:val="0"/>
          <w:sz w:val="24"/>
          <w:szCs w:val="24"/>
        </w:rPr>
        <w:t>.</w:t>
      </w:r>
      <w:r w:rsidR="00B82597" w:rsidRPr="00226480">
        <w:rPr>
          <w:rStyle w:val="Refdenotaalpie"/>
          <w:rFonts w:ascii="Arial" w:hAnsi="Arial" w:cs="Arial"/>
          <w:b w:val="0"/>
          <w:sz w:val="24"/>
          <w:szCs w:val="24"/>
        </w:rPr>
        <w:footnoteReference w:id="4"/>
      </w:r>
    </w:p>
    <w:p w:rsidR="00B82597" w:rsidRPr="001D3096" w:rsidRDefault="00B82597" w:rsidP="00EA4614">
      <w:pPr>
        <w:pStyle w:val="Ttulo1"/>
        <w:jc w:val="both"/>
        <w:rPr>
          <w:rFonts w:ascii="Arial" w:hAnsi="Arial" w:cs="Arial"/>
          <w:b w:val="0"/>
          <w:sz w:val="24"/>
          <w:szCs w:val="24"/>
        </w:rPr>
      </w:pPr>
      <w:r w:rsidRPr="001D3096">
        <w:rPr>
          <w:rFonts w:ascii="Arial" w:hAnsi="Arial" w:cs="Arial"/>
          <w:b w:val="0"/>
          <w:sz w:val="24"/>
          <w:szCs w:val="24"/>
        </w:rPr>
        <w:t>Dicha proclama incluía 10 puntos:</w:t>
      </w:r>
    </w:p>
    <w:p w:rsidR="007C50B7" w:rsidRPr="001D3096" w:rsidRDefault="00B82597" w:rsidP="007C50B7">
      <w:pPr>
        <w:pStyle w:val="Ttulo1"/>
        <w:ind w:left="3240"/>
        <w:rPr>
          <w:rFonts w:ascii="Arial" w:hAnsi="Arial" w:cs="Arial"/>
          <w:b w:val="0"/>
          <w:bCs w:val="0"/>
          <w:sz w:val="24"/>
          <w:szCs w:val="24"/>
          <w:lang w:eastAsia="es-AR"/>
        </w:rPr>
      </w:pPr>
      <w:r w:rsidRPr="001D3096">
        <w:rPr>
          <w:rFonts w:ascii="Arial" w:hAnsi="Arial" w:cs="Arial"/>
          <w:b w:val="0"/>
          <w:bCs w:val="0"/>
          <w:sz w:val="24"/>
          <w:szCs w:val="24"/>
          <w:lang w:eastAsia="es-AR"/>
        </w:rPr>
        <w:t>Derecho de trabajar</w:t>
      </w:r>
      <w:r w:rsidR="00086A94" w:rsidRPr="001D3096">
        <w:rPr>
          <w:rStyle w:val="Refdenotaalpie"/>
          <w:rFonts w:ascii="Arial" w:hAnsi="Arial" w:cs="Arial"/>
          <w:b w:val="0"/>
          <w:bCs w:val="0"/>
          <w:sz w:val="24"/>
          <w:szCs w:val="24"/>
          <w:lang w:eastAsia="es-AR"/>
        </w:rPr>
        <w:footnoteReference w:id="5"/>
      </w:r>
      <w:r w:rsidRPr="001D3096">
        <w:rPr>
          <w:rFonts w:ascii="Arial" w:hAnsi="Arial" w:cs="Arial"/>
          <w:sz w:val="24"/>
          <w:szCs w:val="24"/>
          <w:lang w:eastAsia="es-AR"/>
        </w:rPr>
        <w:br/>
      </w:r>
      <w:r w:rsidRPr="001D3096">
        <w:rPr>
          <w:rFonts w:ascii="Arial" w:hAnsi="Arial" w:cs="Arial"/>
          <w:sz w:val="24"/>
          <w:szCs w:val="24"/>
          <w:lang w:eastAsia="es-AR"/>
        </w:rPr>
        <w:br/>
      </w:r>
      <w:r w:rsidRPr="001D3096">
        <w:rPr>
          <w:rFonts w:ascii="Arial" w:hAnsi="Arial" w:cs="Arial"/>
          <w:b w:val="0"/>
          <w:bCs w:val="0"/>
          <w:sz w:val="24"/>
          <w:szCs w:val="24"/>
          <w:lang w:eastAsia="es-AR"/>
        </w:rPr>
        <w:t xml:space="preserve"> Derecho a una retribución justa</w:t>
      </w:r>
      <w:bookmarkStart w:id="0" w:name="more"/>
      <w:bookmarkEnd w:id="0"/>
    </w:p>
    <w:p w:rsidR="007C50B7" w:rsidRPr="001D3096" w:rsidRDefault="00B82597" w:rsidP="007C50B7">
      <w:pPr>
        <w:pStyle w:val="Ttulo1"/>
        <w:ind w:left="3240"/>
        <w:rPr>
          <w:rFonts w:ascii="Arial" w:hAnsi="Arial" w:cs="Arial"/>
          <w:b w:val="0"/>
          <w:bCs w:val="0"/>
          <w:sz w:val="24"/>
          <w:szCs w:val="24"/>
          <w:lang w:eastAsia="es-AR"/>
        </w:rPr>
      </w:pPr>
      <w:r w:rsidRPr="001D3096">
        <w:rPr>
          <w:rFonts w:ascii="Arial" w:hAnsi="Arial" w:cs="Arial"/>
          <w:b w:val="0"/>
          <w:bCs w:val="0"/>
          <w:sz w:val="24"/>
          <w:szCs w:val="24"/>
          <w:lang w:eastAsia="es-AR"/>
        </w:rPr>
        <w:t>Derecho a la capacitación</w:t>
      </w:r>
      <w:r w:rsidRPr="001D3096">
        <w:rPr>
          <w:rFonts w:ascii="Arial" w:hAnsi="Arial" w:cs="Arial"/>
          <w:sz w:val="24"/>
          <w:szCs w:val="24"/>
          <w:lang w:eastAsia="es-AR"/>
        </w:rPr>
        <w:br/>
      </w:r>
      <w:r w:rsidRPr="001D3096">
        <w:rPr>
          <w:rFonts w:ascii="Arial" w:hAnsi="Arial" w:cs="Arial"/>
          <w:sz w:val="24"/>
          <w:szCs w:val="24"/>
          <w:lang w:eastAsia="es-AR"/>
        </w:rPr>
        <w:br/>
      </w:r>
      <w:r w:rsidRPr="001D3096">
        <w:rPr>
          <w:rFonts w:ascii="Arial" w:hAnsi="Arial" w:cs="Arial"/>
          <w:b w:val="0"/>
          <w:bCs w:val="0"/>
          <w:sz w:val="24"/>
          <w:szCs w:val="24"/>
          <w:lang w:eastAsia="es-AR"/>
        </w:rPr>
        <w:t xml:space="preserve"> Derecho a condiciones dignas de trabajo</w:t>
      </w:r>
    </w:p>
    <w:p w:rsidR="00B82597" w:rsidRPr="00163EA5" w:rsidRDefault="00B82597" w:rsidP="007C50B7">
      <w:pPr>
        <w:pStyle w:val="Ttulo1"/>
        <w:ind w:left="3240"/>
        <w:rPr>
          <w:rFonts w:ascii="Arial" w:hAnsi="Arial" w:cs="Arial"/>
          <w:b w:val="0"/>
          <w:bCs w:val="0"/>
          <w:sz w:val="24"/>
          <w:szCs w:val="24"/>
          <w:lang w:eastAsia="es-AR"/>
        </w:rPr>
      </w:pPr>
      <w:r w:rsidRPr="001D3096">
        <w:rPr>
          <w:rFonts w:ascii="Arial" w:hAnsi="Arial" w:cs="Arial"/>
          <w:b w:val="0"/>
          <w:bCs w:val="0"/>
          <w:sz w:val="24"/>
          <w:szCs w:val="24"/>
          <w:lang w:eastAsia="es-AR"/>
        </w:rPr>
        <w:t>Derecho a la preservación de la salud</w:t>
      </w:r>
      <w:r w:rsidRPr="001D3096">
        <w:rPr>
          <w:rFonts w:ascii="Arial" w:hAnsi="Arial" w:cs="Arial"/>
          <w:sz w:val="24"/>
          <w:szCs w:val="24"/>
          <w:lang w:eastAsia="es-AR"/>
        </w:rPr>
        <w:br/>
      </w:r>
      <w:r w:rsidRPr="001D3096">
        <w:rPr>
          <w:rFonts w:ascii="Arial" w:hAnsi="Arial" w:cs="Arial"/>
          <w:sz w:val="24"/>
          <w:szCs w:val="24"/>
          <w:lang w:eastAsia="es-AR"/>
        </w:rPr>
        <w:br/>
      </w:r>
      <w:r w:rsidRPr="001D3096">
        <w:rPr>
          <w:rFonts w:ascii="Arial" w:hAnsi="Arial" w:cs="Arial"/>
          <w:b w:val="0"/>
          <w:bCs w:val="0"/>
          <w:sz w:val="24"/>
          <w:szCs w:val="24"/>
          <w:lang w:eastAsia="es-AR"/>
        </w:rPr>
        <w:lastRenderedPageBreak/>
        <w:t>Derecho al bienestar</w:t>
      </w:r>
      <w:r w:rsidRPr="001D3096">
        <w:rPr>
          <w:rFonts w:ascii="Arial" w:hAnsi="Arial" w:cs="Arial"/>
          <w:sz w:val="24"/>
          <w:szCs w:val="24"/>
          <w:lang w:eastAsia="es-AR"/>
        </w:rPr>
        <w:br/>
      </w:r>
      <w:r w:rsidRPr="001D3096">
        <w:rPr>
          <w:rFonts w:ascii="Arial" w:hAnsi="Arial" w:cs="Arial"/>
          <w:sz w:val="24"/>
          <w:szCs w:val="24"/>
          <w:lang w:eastAsia="es-AR"/>
        </w:rPr>
        <w:br/>
      </w:r>
      <w:r w:rsidRPr="001D3096">
        <w:rPr>
          <w:rFonts w:ascii="Arial" w:hAnsi="Arial" w:cs="Arial"/>
          <w:b w:val="0"/>
          <w:bCs w:val="0"/>
          <w:sz w:val="24"/>
          <w:szCs w:val="24"/>
          <w:lang w:eastAsia="es-AR"/>
        </w:rPr>
        <w:t xml:space="preserve"> Derecho a la seguridad social</w:t>
      </w:r>
      <w:r w:rsidRPr="001D3096">
        <w:rPr>
          <w:rFonts w:ascii="Arial" w:hAnsi="Arial" w:cs="Arial"/>
          <w:sz w:val="24"/>
          <w:szCs w:val="24"/>
          <w:lang w:eastAsia="es-AR"/>
        </w:rPr>
        <w:br/>
      </w:r>
      <w:r w:rsidRPr="003903BA">
        <w:rPr>
          <w:rFonts w:ascii="Arial" w:hAnsi="Arial" w:cs="Arial"/>
          <w:sz w:val="24"/>
          <w:szCs w:val="24"/>
          <w:highlight w:val="yellow"/>
          <w:lang w:eastAsia="es-AR"/>
        </w:rPr>
        <w:br/>
      </w:r>
      <w:r w:rsidRPr="00163EA5">
        <w:rPr>
          <w:rFonts w:ascii="Arial" w:hAnsi="Arial" w:cs="Arial"/>
          <w:b w:val="0"/>
          <w:bCs w:val="0"/>
          <w:sz w:val="24"/>
          <w:szCs w:val="24"/>
          <w:lang w:eastAsia="es-AR"/>
        </w:rPr>
        <w:t>Derecho a la protección de la familia</w:t>
      </w:r>
      <w:r w:rsidRPr="00163EA5">
        <w:rPr>
          <w:rFonts w:ascii="Arial" w:hAnsi="Arial" w:cs="Arial"/>
          <w:sz w:val="24"/>
          <w:szCs w:val="24"/>
          <w:lang w:eastAsia="es-AR"/>
        </w:rPr>
        <w:br/>
      </w:r>
      <w:r w:rsidRPr="00163EA5">
        <w:rPr>
          <w:rFonts w:ascii="Arial" w:hAnsi="Arial" w:cs="Arial"/>
          <w:sz w:val="24"/>
          <w:szCs w:val="24"/>
          <w:lang w:eastAsia="es-AR"/>
        </w:rPr>
        <w:br/>
      </w:r>
      <w:r w:rsidRPr="00163EA5">
        <w:rPr>
          <w:rFonts w:ascii="Arial" w:hAnsi="Arial" w:cs="Arial"/>
          <w:b w:val="0"/>
          <w:bCs w:val="0"/>
          <w:sz w:val="24"/>
          <w:szCs w:val="24"/>
          <w:lang w:eastAsia="es-AR"/>
        </w:rPr>
        <w:t>Derecho al mejoramiento económico</w:t>
      </w:r>
      <w:r w:rsidRPr="00163EA5">
        <w:rPr>
          <w:rFonts w:ascii="Arial" w:hAnsi="Arial" w:cs="Arial"/>
          <w:sz w:val="24"/>
          <w:szCs w:val="24"/>
          <w:lang w:eastAsia="es-AR"/>
        </w:rPr>
        <w:br/>
      </w:r>
      <w:r w:rsidRPr="00163EA5">
        <w:rPr>
          <w:rFonts w:ascii="Arial" w:hAnsi="Arial" w:cs="Arial"/>
          <w:sz w:val="24"/>
          <w:szCs w:val="24"/>
          <w:lang w:eastAsia="es-AR"/>
        </w:rPr>
        <w:br/>
      </w:r>
      <w:r w:rsidRPr="00163EA5">
        <w:rPr>
          <w:rFonts w:ascii="Arial" w:hAnsi="Arial" w:cs="Arial"/>
          <w:b w:val="0"/>
          <w:bCs w:val="0"/>
          <w:sz w:val="24"/>
          <w:szCs w:val="24"/>
          <w:lang w:eastAsia="es-AR"/>
        </w:rPr>
        <w:t>Derecho a la defensa de los intereses profesionales.</w:t>
      </w:r>
    </w:p>
    <w:p w:rsidR="007C50B7" w:rsidRPr="00163EA5" w:rsidRDefault="007C50B7" w:rsidP="007A23F6">
      <w:pPr>
        <w:pStyle w:val="Ttulo1"/>
        <w:jc w:val="both"/>
        <w:rPr>
          <w:rFonts w:ascii="Arial" w:hAnsi="Arial" w:cs="Arial"/>
          <w:b w:val="0"/>
          <w:bCs w:val="0"/>
          <w:sz w:val="24"/>
          <w:szCs w:val="24"/>
          <w:lang w:eastAsia="es-AR"/>
        </w:rPr>
      </w:pPr>
      <w:r w:rsidRPr="00226480">
        <w:rPr>
          <w:rFonts w:ascii="Arial" w:hAnsi="Arial" w:cs="Arial"/>
          <w:b w:val="0"/>
          <w:bCs w:val="0"/>
          <w:sz w:val="24"/>
          <w:szCs w:val="24"/>
          <w:lang w:eastAsia="es-AR"/>
        </w:rPr>
        <w:t>La discusión sobre l</w:t>
      </w:r>
      <w:r w:rsidR="00B82597" w:rsidRPr="00226480">
        <w:rPr>
          <w:rFonts w:ascii="Arial" w:hAnsi="Arial" w:cs="Arial"/>
          <w:b w:val="0"/>
          <w:bCs w:val="0"/>
          <w:sz w:val="24"/>
          <w:szCs w:val="24"/>
          <w:lang w:eastAsia="es-AR"/>
        </w:rPr>
        <w:t xml:space="preserve">a derogación de la Reforma Constitucional de 1949 </w:t>
      </w:r>
      <w:r w:rsidRPr="00226480">
        <w:rPr>
          <w:rFonts w:ascii="Arial" w:hAnsi="Arial" w:cs="Arial"/>
          <w:b w:val="0"/>
          <w:bCs w:val="0"/>
          <w:sz w:val="24"/>
          <w:szCs w:val="24"/>
          <w:lang w:eastAsia="es-AR"/>
        </w:rPr>
        <w:t>no fue sencilla</w:t>
      </w:r>
      <w:r w:rsidR="00F22D48" w:rsidRPr="00226480">
        <w:rPr>
          <w:rFonts w:ascii="Arial" w:hAnsi="Arial" w:cs="Arial"/>
          <w:b w:val="0"/>
          <w:bCs w:val="0"/>
          <w:sz w:val="24"/>
          <w:szCs w:val="24"/>
          <w:lang w:eastAsia="es-AR"/>
        </w:rPr>
        <w:t xml:space="preserve">. A los dictadores de entonces </w:t>
      </w:r>
      <w:r w:rsidRPr="00226480">
        <w:rPr>
          <w:rFonts w:ascii="Arial" w:hAnsi="Arial" w:cs="Arial"/>
          <w:b w:val="0"/>
          <w:bCs w:val="0"/>
          <w:sz w:val="24"/>
          <w:szCs w:val="24"/>
          <w:lang w:eastAsia="es-AR"/>
        </w:rPr>
        <w:t xml:space="preserve"> no </w:t>
      </w:r>
      <w:r w:rsidR="00F45DC4" w:rsidRPr="00226480">
        <w:rPr>
          <w:rFonts w:ascii="Arial" w:hAnsi="Arial" w:cs="Arial"/>
          <w:b w:val="0"/>
          <w:bCs w:val="0"/>
          <w:sz w:val="24"/>
          <w:szCs w:val="24"/>
          <w:lang w:eastAsia="es-AR"/>
        </w:rPr>
        <w:t xml:space="preserve"> les </w:t>
      </w:r>
      <w:r w:rsidR="00F22D48" w:rsidRPr="00226480">
        <w:rPr>
          <w:rFonts w:ascii="Arial" w:hAnsi="Arial" w:cs="Arial"/>
          <w:b w:val="0"/>
          <w:bCs w:val="0"/>
          <w:sz w:val="24"/>
          <w:szCs w:val="24"/>
          <w:lang w:eastAsia="es-AR"/>
        </w:rPr>
        <w:t xml:space="preserve">fue </w:t>
      </w:r>
      <w:r w:rsidRPr="00226480">
        <w:rPr>
          <w:rFonts w:ascii="Arial" w:hAnsi="Arial" w:cs="Arial"/>
          <w:b w:val="0"/>
          <w:bCs w:val="0"/>
          <w:sz w:val="24"/>
          <w:szCs w:val="24"/>
          <w:lang w:eastAsia="es-AR"/>
        </w:rPr>
        <w:t xml:space="preserve">fácil </w:t>
      </w:r>
      <w:r w:rsidR="00F52943" w:rsidRPr="00226480">
        <w:rPr>
          <w:rFonts w:ascii="Arial" w:hAnsi="Arial" w:cs="Arial"/>
          <w:b w:val="0"/>
          <w:bCs w:val="0"/>
          <w:sz w:val="24"/>
          <w:szCs w:val="24"/>
          <w:lang w:eastAsia="es-AR"/>
        </w:rPr>
        <w:t>deshacer</w:t>
      </w:r>
      <w:r w:rsidRPr="00226480">
        <w:rPr>
          <w:rFonts w:ascii="Arial" w:hAnsi="Arial" w:cs="Arial"/>
          <w:b w:val="0"/>
          <w:bCs w:val="0"/>
          <w:sz w:val="24"/>
          <w:szCs w:val="24"/>
          <w:lang w:eastAsia="es-AR"/>
        </w:rPr>
        <w:t xml:space="preserve"> lo que había llevado  doce años </w:t>
      </w:r>
      <w:proofErr w:type="gramStart"/>
      <w:r w:rsidRPr="00226480">
        <w:rPr>
          <w:rFonts w:ascii="Arial" w:hAnsi="Arial" w:cs="Arial"/>
          <w:b w:val="0"/>
          <w:bCs w:val="0"/>
          <w:sz w:val="24"/>
          <w:szCs w:val="24"/>
          <w:lang w:eastAsia="es-AR"/>
        </w:rPr>
        <w:t xml:space="preserve">construir </w:t>
      </w:r>
      <w:r w:rsidR="00F45DC4" w:rsidRPr="00226480">
        <w:rPr>
          <w:rFonts w:ascii="Arial" w:hAnsi="Arial" w:cs="Arial"/>
          <w:b w:val="0"/>
          <w:bCs w:val="0"/>
          <w:sz w:val="24"/>
          <w:szCs w:val="24"/>
          <w:lang w:eastAsia="es-AR"/>
        </w:rPr>
        <w:t>,</w:t>
      </w:r>
      <w:r w:rsidRPr="00226480">
        <w:rPr>
          <w:rFonts w:ascii="Arial" w:hAnsi="Arial" w:cs="Arial"/>
          <w:b w:val="0"/>
          <w:bCs w:val="0"/>
          <w:sz w:val="24"/>
          <w:szCs w:val="24"/>
          <w:lang w:eastAsia="es-AR"/>
        </w:rPr>
        <w:t>y</w:t>
      </w:r>
      <w:proofErr w:type="gramEnd"/>
      <w:r w:rsidRPr="00226480">
        <w:rPr>
          <w:rFonts w:ascii="Arial" w:hAnsi="Arial" w:cs="Arial"/>
          <w:b w:val="0"/>
          <w:bCs w:val="0"/>
          <w:sz w:val="24"/>
          <w:szCs w:val="24"/>
          <w:lang w:eastAsia="es-AR"/>
        </w:rPr>
        <w:t xml:space="preserve"> </w:t>
      </w:r>
      <w:r w:rsidR="007A23F6" w:rsidRPr="00226480">
        <w:rPr>
          <w:rFonts w:ascii="Arial" w:hAnsi="Arial" w:cs="Arial"/>
          <w:b w:val="0"/>
          <w:bCs w:val="0"/>
          <w:sz w:val="24"/>
          <w:szCs w:val="24"/>
          <w:lang w:eastAsia="es-AR"/>
        </w:rPr>
        <w:t>finalmente</w:t>
      </w:r>
      <w:r w:rsidR="00F45DC4" w:rsidRPr="00226480">
        <w:rPr>
          <w:rFonts w:ascii="Arial" w:hAnsi="Arial" w:cs="Arial"/>
          <w:b w:val="0"/>
          <w:bCs w:val="0"/>
          <w:sz w:val="24"/>
          <w:szCs w:val="24"/>
          <w:lang w:eastAsia="es-AR"/>
        </w:rPr>
        <w:t>,</w:t>
      </w:r>
      <w:r w:rsidR="007A23F6" w:rsidRPr="00226480">
        <w:rPr>
          <w:rFonts w:ascii="Arial" w:hAnsi="Arial" w:cs="Arial"/>
          <w:b w:val="0"/>
          <w:bCs w:val="0"/>
          <w:sz w:val="24"/>
          <w:szCs w:val="24"/>
          <w:lang w:eastAsia="es-AR"/>
        </w:rPr>
        <w:t xml:space="preserve"> </w:t>
      </w:r>
      <w:r w:rsidRPr="00226480">
        <w:rPr>
          <w:rFonts w:ascii="Arial" w:hAnsi="Arial" w:cs="Arial"/>
          <w:b w:val="0"/>
          <w:bCs w:val="0"/>
          <w:sz w:val="24"/>
          <w:szCs w:val="24"/>
          <w:lang w:eastAsia="es-AR"/>
        </w:rPr>
        <w:t>debi</w:t>
      </w:r>
      <w:r w:rsidR="00F22D48" w:rsidRPr="00226480">
        <w:rPr>
          <w:rFonts w:ascii="Arial" w:hAnsi="Arial" w:cs="Arial"/>
          <w:b w:val="0"/>
          <w:bCs w:val="0"/>
          <w:sz w:val="24"/>
          <w:szCs w:val="24"/>
          <w:lang w:eastAsia="es-AR"/>
        </w:rPr>
        <w:t>eron</w:t>
      </w:r>
      <w:r w:rsidRPr="00226480">
        <w:rPr>
          <w:rFonts w:ascii="Arial" w:hAnsi="Arial" w:cs="Arial"/>
          <w:b w:val="0"/>
          <w:bCs w:val="0"/>
          <w:sz w:val="24"/>
          <w:szCs w:val="24"/>
          <w:lang w:eastAsia="es-AR"/>
        </w:rPr>
        <w:t xml:space="preserve"> aceptar la inclusión del Art. </w:t>
      </w:r>
      <w:r w:rsidR="00226480" w:rsidRPr="00226480">
        <w:rPr>
          <w:rFonts w:ascii="Arial" w:hAnsi="Arial" w:cs="Arial"/>
          <w:b w:val="0"/>
          <w:bCs w:val="0"/>
          <w:sz w:val="24"/>
          <w:szCs w:val="24"/>
          <w:lang w:eastAsia="es-AR"/>
        </w:rPr>
        <w:t>14 bis</w:t>
      </w:r>
    </w:p>
    <w:p w:rsidR="00FD555B" w:rsidRPr="001D3096" w:rsidRDefault="00FD555B" w:rsidP="00F53474">
      <w:pPr>
        <w:spacing w:before="100" w:beforeAutospacing="1" w:after="100" w:afterAutospacing="1"/>
        <w:jc w:val="both"/>
        <w:rPr>
          <w:rFonts w:ascii="Arial" w:hAnsi="Arial" w:cs="Arial"/>
          <w:sz w:val="16"/>
          <w:szCs w:val="16"/>
          <w:lang w:eastAsia="es-AR"/>
        </w:rPr>
      </w:pPr>
    </w:p>
    <w:p w:rsidR="0055128C" w:rsidRPr="005A7814" w:rsidRDefault="00782014" w:rsidP="00EA4614">
      <w:pPr>
        <w:pStyle w:val="Ttulo1"/>
        <w:jc w:val="both"/>
        <w:rPr>
          <w:rFonts w:ascii="Arial" w:hAnsi="Arial" w:cs="Arial"/>
          <w:sz w:val="24"/>
          <w:szCs w:val="24"/>
        </w:rPr>
      </w:pPr>
      <w:r>
        <w:rPr>
          <w:rFonts w:ascii="Arial" w:hAnsi="Arial" w:cs="Arial"/>
          <w:sz w:val="24"/>
          <w:szCs w:val="24"/>
        </w:rPr>
        <w:t>2.2</w:t>
      </w:r>
      <w:r w:rsidR="00386C0D">
        <w:rPr>
          <w:rFonts w:ascii="Arial" w:hAnsi="Arial" w:cs="Arial"/>
          <w:sz w:val="24"/>
          <w:szCs w:val="24"/>
        </w:rPr>
        <w:t xml:space="preserve"> El Diálogo Social</w:t>
      </w:r>
    </w:p>
    <w:p w:rsidR="00EA4614" w:rsidRPr="005A7814" w:rsidRDefault="00EA4614" w:rsidP="00EA4614">
      <w:pPr>
        <w:pStyle w:val="NormalWeb"/>
        <w:jc w:val="both"/>
        <w:rPr>
          <w:rFonts w:ascii="Arial" w:hAnsi="Arial" w:cs="Arial"/>
        </w:rPr>
      </w:pPr>
      <w:r w:rsidRPr="005A7814">
        <w:rPr>
          <w:rFonts w:ascii="Arial" w:hAnsi="Arial" w:cs="Arial"/>
        </w:rPr>
        <w:t xml:space="preserve">La definición de </w:t>
      </w:r>
      <w:r w:rsidRPr="005A7814">
        <w:rPr>
          <w:rFonts w:ascii="Arial" w:hAnsi="Arial" w:cs="Arial"/>
          <w:i/>
        </w:rPr>
        <w:t>diálogo social</w:t>
      </w:r>
      <w:r w:rsidRPr="005A7814">
        <w:rPr>
          <w:rFonts w:ascii="Arial" w:hAnsi="Arial" w:cs="Arial"/>
        </w:rPr>
        <w:t xml:space="preserve"> que adopta </w:t>
      </w:r>
      <w:smartTag w:uri="urn:schemas-microsoft-com:office:smarttags" w:element="PersonName">
        <w:smartTagPr>
          <w:attr w:name="ProductID" w:val="la OIT"/>
        </w:smartTagPr>
        <w:r w:rsidRPr="005A7814">
          <w:rPr>
            <w:rFonts w:ascii="Arial" w:hAnsi="Arial" w:cs="Arial"/>
          </w:rPr>
          <w:t>la OIT</w:t>
        </w:r>
      </w:smartTag>
      <w:r w:rsidRPr="005A7814">
        <w:rPr>
          <w:rFonts w:ascii="Arial" w:hAnsi="Arial" w:cs="Arial"/>
        </w:rPr>
        <w:t xml:space="preserve"> con la cual coincidimos incluye todos los tipos de negociación, consulta e intercambio de información entre representantes de gobiernos, empleadores y trabajadores sobre temas de interés común. En este marco el objetivo principal del diálogo social es promover el consenso y la participación democrática de los principales interlocutores del mundo del trabajo. Así pues cuando las estructuras y los procesos del diálogo social son exitosos, tienen el potencial de resolver importantes temas económicos y sociales, promover un buen gobierno, avanzar en la paz y estabilidad social e industrial, y como correlato estimular el progreso económico.</w:t>
      </w:r>
    </w:p>
    <w:p w:rsidR="00EA4614" w:rsidRPr="005A7814" w:rsidRDefault="00EA4614" w:rsidP="00EA4614">
      <w:pPr>
        <w:jc w:val="both"/>
        <w:rPr>
          <w:rFonts w:ascii="Arial" w:hAnsi="Arial" w:cs="Arial"/>
        </w:rPr>
      </w:pPr>
      <w:r w:rsidRPr="005A7814">
        <w:rPr>
          <w:rFonts w:ascii="Arial" w:hAnsi="Arial" w:cs="Arial"/>
        </w:rPr>
        <w:t xml:space="preserve"> Por consiguiente, la forma en que funciona el diálogo social varía de acuerdo al país y a la región. En este sentido la eficacia del diálogo social depende de: </w:t>
      </w:r>
    </w:p>
    <w:p w:rsidR="00EA4614" w:rsidRPr="005A7814" w:rsidRDefault="00EA4614" w:rsidP="00EA4614">
      <w:pPr>
        <w:numPr>
          <w:ilvl w:val="0"/>
          <w:numId w:val="4"/>
        </w:numPr>
        <w:spacing w:before="100" w:beforeAutospacing="1" w:after="100" w:afterAutospacing="1"/>
        <w:jc w:val="both"/>
        <w:rPr>
          <w:rFonts w:ascii="Arial" w:hAnsi="Arial" w:cs="Arial"/>
        </w:rPr>
      </w:pPr>
      <w:r w:rsidRPr="005A7814">
        <w:rPr>
          <w:rFonts w:ascii="Arial" w:hAnsi="Arial" w:cs="Arial"/>
        </w:rPr>
        <w:t>el respeto de los derechos fundamentales de libertad sindical y negociación colectiva;</w:t>
      </w:r>
    </w:p>
    <w:p w:rsidR="00EA4614" w:rsidRPr="005A7814" w:rsidRDefault="00EA4614" w:rsidP="00EA4614">
      <w:pPr>
        <w:numPr>
          <w:ilvl w:val="0"/>
          <w:numId w:val="4"/>
        </w:numPr>
        <w:spacing w:before="100" w:beforeAutospacing="1" w:after="100" w:afterAutospacing="1"/>
        <w:jc w:val="both"/>
        <w:rPr>
          <w:rFonts w:ascii="Arial" w:hAnsi="Arial" w:cs="Arial"/>
        </w:rPr>
      </w:pPr>
      <w:r w:rsidRPr="005A7814">
        <w:rPr>
          <w:rFonts w:ascii="Arial" w:hAnsi="Arial" w:cs="Arial"/>
        </w:rPr>
        <w:t>las organizaciones de trabajadores y empleadores fuertes e independientes con la capacidad técnica y los conocimientos necesarios para participar en el diálogo social;</w:t>
      </w:r>
    </w:p>
    <w:p w:rsidR="00EA4614" w:rsidRPr="005A7814" w:rsidRDefault="00EA4614" w:rsidP="00EA4614">
      <w:pPr>
        <w:numPr>
          <w:ilvl w:val="0"/>
          <w:numId w:val="4"/>
        </w:numPr>
        <w:spacing w:before="100" w:beforeAutospacing="1" w:after="100" w:afterAutospacing="1"/>
        <w:jc w:val="both"/>
        <w:rPr>
          <w:rFonts w:ascii="Arial" w:hAnsi="Arial" w:cs="Arial"/>
        </w:rPr>
      </w:pPr>
      <w:r w:rsidRPr="005A7814">
        <w:rPr>
          <w:rFonts w:ascii="Arial" w:hAnsi="Arial" w:cs="Arial"/>
        </w:rPr>
        <w:t>la voluntad política y compromiso de todos los participantes al intervenir en el diálogo social;</w:t>
      </w:r>
    </w:p>
    <w:p w:rsidR="00EA4614" w:rsidRDefault="00EA4614" w:rsidP="00EA4614">
      <w:pPr>
        <w:numPr>
          <w:ilvl w:val="0"/>
          <w:numId w:val="4"/>
        </w:numPr>
        <w:spacing w:before="100" w:beforeAutospacing="1" w:after="100" w:afterAutospacing="1"/>
        <w:jc w:val="both"/>
        <w:rPr>
          <w:rFonts w:ascii="Arial" w:hAnsi="Arial" w:cs="Arial"/>
        </w:rPr>
      </w:pPr>
      <w:r w:rsidRPr="005A7814">
        <w:rPr>
          <w:rFonts w:ascii="Arial" w:hAnsi="Arial" w:cs="Arial"/>
        </w:rPr>
        <w:t xml:space="preserve">el </w:t>
      </w:r>
      <w:r w:rsidR="00386C0D">
        <w:rPr>
          <w:rFonts w:ascii="Arial" w:hAnsi="Arial" w:cs="Arial"/>
        </w:rPr>
        <w:t>respaldo institucional adecuado.</w:t>
      </w:r>
    </w:p>
    <w:p w:rsidR="003903BA" w:rsidRDefault="00386C0D" w:rsidP="00386C0D">
      <w:pPr>
        <w:spacing w:before="100" w:beforeAutospacing="1" w:after="100" w:afterAutospacing="1"/>
        <w:jc w:val="both"/>
        <w:rPr>
          <w:rFonts w:ascii="Arial" w:hAnsi="Arial" w:cs="Arial"/>
        </w:rPr>
      </w:pPr>
      <w:r w:rsidRPr="00EE69E9">
        <w:rPr>
          <w:rFonts w:ascii="Arial" w:hAnsi="Arial" w:cs="Arial"/>
        </w:rPr>
        <w:t xml:space="preserve">En este sentido han sido varios los intentos de nuestra sociedad y con Gobiernos de </w:t>
      </w:r>
      <w:r w:rsidR="00F53474" w:rsidRPr="00EE69E9">
        <w:rPr>
          <w:rFonts w:ascii="Arial" w:hAnsi="Arial" w:cs="Arial"/>
        </w:rPr>
        <w:t xml:space="preserve">diverso </w:t>
      </w:r>
      <w:r w:rsidRPr="00EE69E9">
        <w:rPr>
          <w:rFonts w:ascii="Arial" w:hAnsi="Arial" w:cs="Arial"/>
        </w:rPr>
        <w:t>signo político de establecer dicho  diálogo</w:t>
      </w:r>
      <w:r w:rsidR="003903BA" w:rsidRPr="00EE69E9">
        <w:rPr>
          <w:rFonts w:ascii="Arial" w:hAnsi="Arial" w:cs="Arial"/>
        </w:rPr>
        <w:t>.</w:t>
      </w:r>
    </w:p>
    <w:p w:rsidR="003903BA" w:rsidRPr="00EE69E9" w:rsidRDefault="00EE69E9" w:rsidP="009402D3">
      <w:pPr>
        <w:spacing w:before="100" w:beforeAutospacing="1" w:after="100" w:afterAutospacing="1"/>
        <w:jc w:val="both"/>
        <w:rPr>
          <w:rFonts w:ascii="Arial" w:hAnsi="Arial" w:cs="Arial"/>
        </w:rPr>
      </w:pPr>
      <w:r>
        <w:rPr>
          <w:rFonts w:ascii="Arial" w:hAnsi="Arial" w:cs="Arial"/>
        </w:rPr>
        <w:t xml:space="preserve"> </w:t>
      </w:r>
      <w:r w:rsidR="009402D3" w:rsidRPr="00AD3CDE">
        <w:rPr>
          <w:rFonts w:ascii="Arial" w:hAnsi="Arial" w:cs="Arial"/>
          <w:i/>
          <w:lang w:eastAsia="es-AR"/>
        </w:rPr>
        <w:t>“</w:t>
      </w:r>
      <w:hyperlink r:id="rId10" w:history="1">
        <w:r w:rsidR="009402D3" w:rsidRPr="00AD3CDE">
          <w:rPr>
            <w:rStyle w:val="Hipervnculo"/>
            <w:rFonts w:ascii="Arial" w:hAnsi="Arial" w:cs="Arial"/>
            <w:i/>
            <w:color w:val="auto"/>
            <w:u w:val="none"/>
            <w:lang w:eastAsia="es-AR"/>
          </w:rPr>
          <w:t>La concertación social</w:t>
        </w:r>
      </w:hyperlink>
      <w:r w:rsidR="003903BA" w:rsidRPr="00AD3CDE">
        <w:rPr>
          <w:rFonts w:ascii="Arial" w:hAnsi="Arial" w:cs="Arial"/>
          <w:i/>
          <w:lang w:eastAsia="es-AR"/>
        </w:rPr>
        <w:t xml:space="preserve"> había dado buenos resultados durante la primera presidencia de Perón, cuando</w:t>
      </w:r>
      <w:r w:rsidR="003903BA" w:rsidRPr="00EE69E9">
        <w:rPr>
          <w:rFonts w:ascii="Arial" w:hAnsi="Arial" w:cs="Arial"/>
          <w:i/>
          <w:lang w:eastAsia="es-AR"/>
        </w:rPr>
        <w:t xml:space="preserve"> crecieron paralelamente las condiciones de vida de los trabajadores y los beneficios de los empresarios que producían para el mercado interno.</w:t>
      </w:r>
    </w:p>
    <w:p w:rsidR="003903BA" w:rsidRPr="00EE69E9" w:rsidRDefault="003903BA" w:rsidP="009402D3">
      <w:pPr>
        <w:spacing w:before="100" w:beforeAutospacing="1" w:after="100" w:afterAutospacing="1"/>
        <w:jc w:val="both"/>
        <w:rPr>
          <w:rFonts w:ascii="Arial" w:hAnsi="Arial" w:cs="Arial"/>
          <w:i/>
          <w:lang w:eastAsia="es-AR"/>
        </w:rPr>
      </w:pPr>
      <w:r w:rsidRPr="00EE69E9">
        <w:rPr>
          <w:rFonts w:ascii="Arial" w:hAnsi="Arial" w:cs="Arial"/>
          <w:i/>
          <w:lang w:eastAsia="es-AR"/>
        </w:rPr>
        <w:t>Es por ello que el Congreso de la Productividad convoca tanto a la Confederación General Empresaria (CGE) como a la CGT (Confederación Nacional del Trabajo) para debatir la forma de elevar la productividad.</w:t>
      </w:r>
    </w:p>
    <w:p w:rsidR="003903BA" w:rsidRPr="00EE69E9" w:rsidRDefault="003903BA" w:rsidP="009402D3">
      <w:pPr>
        <w:spacing w:before="100" w:beforeAutospacing="1" w:after="100" w:afterAutospacing="1"/>
        <w:jc w:val="both"/>
        <w:rPr>
          <w:rFonts w:ascii="Arial" w:hAnsi="Arial" w:cs="Arial"/>
          <w:i/>
          <w:lang w:eastAsia="es-AR"/>
        </w:rPr>
      </w:pPr>
      <w:r w:rsidRPr="00EE69E9">
        <w:rPr>
          <w:rFonts w:ascii="Arial" w:hAnsi="Arial" w:cs="Arial"/>
          <w:i/>
          <w:lang w:eastAsia="es-AR"/>
        </w:rPr>
        <w:lastRenderedPageBreak/>
        <w:t xml:space="preserve">Se había llegado al límite de la etapa </w:t>
      </w:r>
      <w:proofErr w:type="spellStart"/>
      <w:r w:rsidRPr="00EE69E9">
        <w:rPr>
          <w:rFonts w:ascii="Arial" w:hAnsi="Arial" w:cs="Arial"/>
          <w:i/>
          <w:lang w:eastAsia="es-AR"/>
        </w:rPr>
        <w:t>distribucionista</w:t>
      </w:r>
      <w:proofErr w:type="spellEnd"/>
      <w:r w:rsidRPr="00EE69E9">
        <w:rPr>
          <w:rFonts w:ascii="Arial" w:hAnsi="Arial" w:cs="Arial"/>
          <w:i/>
          <w:lang w:eastAsia="es-AR"/>
        </w:rPr>
        <w:t xml:space="preserve"> y había que aumentar la productividad, por el esfuerzo mancomunado de trabajadores y empresarios, para agrandar -como se dice vulgarmente- la torta a repartir.</w:t>
      </w:r>
    </w:p>
    <w:p w:rsidR="003903BA" w:rsidRPr="00EE69E9" w:rsidRDefault="003903BA" w:rsidP="009402D3">
      <w:pPr>
        <w:spacing w:before="100" w:beforeAutospacing="1" w:after="100" w:afterAutospacing="1"/>
        <w:jc w:val="both"/>
        <w:rPr>
          <w:rFonts w:ascii="Arial" w:hAnsi="Arial" w:cs="Arial"/>
          <w:i/>
          <w:lang w:eastAsia="es-AR"/>
        </w:rPr>
      </w:pPr>
      <w:r w:rsidRPr="00EE69E9">
        <w:rPr>
          <w:rFonts w:ascii="Arial" w:hAnsi="Arial" w:cs="Arial"/>
          <w:i/>
          <w:lang w:eastAsia="es-AR"/>
        </w:rPr>
        <w:t xml:space="preserve">El 17 del mismo mes, </w:t>
      </w:r>
      <w:proofErr w:type="spellStart"/>
      <w:r w:rsidRPr="00EE69E9">
        <w:rPr>
          <w:rFonts w:ascii="Arial" w:hAnsi="Arial" w:cs="Arial"/>
          <w:i/>
          <w:lang w:eastAsia="es-AR"/>
        </w:rPr>
        <w:t>Vuletich</w:t>
      </w:r>
      <w:proofErr w:type="spellEnd"/>
      <w:r w:rsidRPr="00EE69E9">
        <w:rPr>
          <w:rFonts w:ascii="Arial" w:hAnsi="Arial" w:cs="Arial"/>
          <w:i/>
          <w:lang w:eastAsia="es-AR"/>
        </w:rPr>
        <w:t xml:space="preserve">, Secretario General de la C.G.T., anunciaba la realización de un Congreso Nacional de la Productividad y el Bienestar Social. El 22 de noviembre el propio </w:t>
      </w:r>
      <w:proofErr w:type="spellStart"/>
      <w:r w:rsidRPr="00EE69E9">
        <w:rPr>
          <w:rFonts w:ascii="Arial" w:hAnsi="Arial" w:cs="Arial"/>
          <w:i/>
          <w:lang w:eastAsia="es-AR"/>
        </w:rPr>
        <w:t>Vuletich</w:t>
      </w:r>
      <w:proofErr w:type="spellEnd"/>
      <w:r w:rsidRPr="00EE69E9">
        <w:rPr>
          <w:rFonts w:ascii="Arial" w:hAnsi="Arial" w:cs="Arial"/>
          <w:i/>
          <w:lang w:eastAsia="es-AR"/>
        </w:rPr>
        <w:t xml:space="preserve">, ahora en compañía de José </w:t>
      </w:r>
      <w:proofErr w:type="spellStart"/>
      <w:r w:rsidRPr="00EE69E9">
        <w:rPr>
          <w:rFonts w:ascii="Arial" w:hAnsi="Arial" w:cs="Arial"/>
          <w:i/>
          <w:lang w:eastAsia="es-AR"/>
        </w:rPr>
        <w:t>Gelbard</w:t>
      </w:r>
      <w:proofErr w:type="spellEnd"/>
      <w:r w:rsidRPr="00EE69E9">
        <w:rPr>
          <w:rFonts w:ascii="Arial" w:hAnsi="Arial" w:cs="Arial"/>
          <w:i/>
          <w:lang w:eastAsia="es-AR"/>
        </w:rPr>
        <w:t>, presidente de la Confederación General Económica, anunciaba la realización del Congreso, con representación de trabajadores y empresarios.</w:t>
      </w:r>
    </w:p>
    <w:p w:rsidR="003903BA" w:rsidRPr="00EE69E9" w:rsidRDefault="003903BA" w:rsidP="009402D3">
      <w:pPr>
        <w:spacing w:before="100" w:beforeAutospacing="1" w:after="100" w:afterAutospacing="1"/>
        <w:jc w:val="both"/>
        <w:rPr>
          <w:rFonts w:ascii="Arial" w:hAnsi="Arial" w:cs="Arial"/>
          <w:i/>
          <w:lang w:eastAsia="es-AR"/>
        </w:rPr>
      </w:pPr>
      <w:r w:rsidRPr="00EE69E9">
        <w:rPr>
          <w:rFonts w:ascii="Arial" w:hAnsi="Arial" w:cs="Arial"/>
          <w:i/>
          <w:lang w:eastAsia="es-AR"/>
        </w:rPr>
        <w:t xml:space="preserve">Desde esa fecha y hasta la reunión del Congreso, en marzo de 1955, funcionaron las comisiones que prepararon los temas del Congreso. </w:t>
      </w:r>
    </w:p>
    <w:p w:rsidR="006D3A52" w:rsidRPr="00EE69E9" w:rsidRDefault="003903BA" w:rsidP="0096398B">
      <w:pPr>
        <w:spacing w:before="100" w:beforeAutospacing="1" w:after="100" w:afterAutospacing="1"/>
        <w:jc w:val="both"/>
        <w:rPr>
          <w:rFonts w:ascii="Arial" w:hAnsi="Arial" w:cs="Arial"/>
          <w:i/>
          <w:lang w:eastAsia="es-AR"/>
        </w:rPr>
      </w:pPr>
      <w:r w:rsidRPr="00EE69E9">
        <w:rPr>
          <w:rFonts w:ascii="Arial" w:hAnsi="Arial" w:cs="Arial"/>
          <w:i/>
          <w:lang w:eastAsia="es-AR"/>
        </w:rPr>
        <w:t>Es decir, a</w:t>
      </w:r>
      <w:r w:rsidR="009402D3" w:rsidRPr="00EE69E9">
        <w:rPr>
          <w:rFonts w:ascii="Arial" w:hAnsi="Arial" w:cs="Arial"/>
          <w:i/>
          <w:lang w:eastAsia="es-AR"/>
        </w:rPr>
        <w:t xml:space="preserve"> </w:t>
      </w:r>
      <w:r w:rsidRPr="00EE69E9">
        <w:rPr>
          <w:rFonts w:ascii="Arial" w:hAnsi="Arial" w:cs="Arial"/>
          <w:i/>
          <w:lang w:eastAsia="es-AR"/>
        </w:rPr>
        <w:t xml:space="preserve">principios de 1955, cuando ya faltaban pocos meses para el golpe militar que intervendría, también, a la CGE, </w:t>
      </w:r>
      <w:proofErr w:type="spellStart"/>
      <w:r w:rsidRPr="00EE69E9">
        <w:rPr>
          <w:rFonts w:ascii="Arial" w:hAnsi="Arial" w:cs="Arial"/>
          <w:i/>
          <w:lang w:eastAsia="es-AR"/>
        </w:rPr>
        <w:t>Gelbard</w:t>
      </w:r>
      <w:proofErr w:type="spellEnd"/>
      <w:r w:rsidRPr="00EE69E9">
        <w:rPr>
          <w:rFonts w:ascii="Arial" w:hAnsi="Arial" w:cs="Arial"/>
          <w:i/>
          <w:lang w:eastAsia="es-AR"/>
        </w:rPr>
        <w:t xml:space="preserve"> participó como líder de la CGE en el Primer Congreso de Organización y Relaciones del Trabajo, que se constituyó de esta manera en antecedente inmediato del Congreso Nacional de la Productividad y el Bienestar Social</w:t>
      </w:r>
      <w:r w:rsidR="009402D3" w:rsidRPr="00EE69E9">
        <w:rPr>
          <w:rFonts w:ascii="Arial" w:hAnsi="Arial" w:cs="Arial"/>
          <w:i/>
          <w:lang w:eastAsia="es-AR"/>
        </w:rPr>
        <w:t>”</w:t>
      </w:r>
      <w:r w:rsidR="0096398B" w:rsidRPr="00EE69E9">
        <w:rPr>
          <w:rStyle w:val="Refdenotaalpie"/>
          <w:rFonts w:ascii="Arial" w:hAnsi="Arial" w:cs="Arial"/>
          <w:i/>
          <w:lang w:eastAsia="es-AR"/>
        </w:rPr>
        <w:footnoteReference w:id="6"/>
      </w:r>
    </w:p>
    <w:p w:rsidR="006D3A52" w:rsidRPr="00EE69E9" w:rsidRDefault="006D3A52" w:rsidP="0096398B">
      <w:pPr>
        <w:spacing w:before="100" w:beforeAutospacing="1" w:after="100" w:afterAutospacing="1"/>
        <w:jc w:val="both"/>
        <w:rPr>
          <w:rFonts w:ascii="Arial" w:hAnsi="Arial" w:cs="Arial"/>
          <w:lang w:eastAsia="es-AR"/>
        </w:rPr>
      </w:pPr>
      <w:r w:rsidRPr="00EE69E9">
        <w:rPr>
          <w:rFonts w:ascii="Arial" w:hAnsi="Arial" w:cs="Arial"/>
          <w:lang w:eastAsia="es-AR"/>
        </w:rPr>
        <w:t>La importancia de dicho Congreso mereció la Mención de Juan domingo Perón</w:t>
      </w:r>
      <w:r w:rsidR="00F731F2" w:rsidRPr="00EE69E9">
        <w:rPr>
          <w:rFonts w:ascii="Arial" w:hAnsi="Arial" w:cs="Arial"/>
          <w:lang w:eastAsia="es-AR"/>
        </w:rPr>
        <w:t xml:space="preserve">  en el Mensaje del P</w:t>
      </w:r>
      <w:r w:rsidRPr="00EE69E9">
        <w:rPr>
          <w:rFonts w:ascii="Arial" w:hAnsi="Arial" w:cs="Arial"/>
          <w:lang w:eastAsia="es-AR"/>
        </w:rPr>
        <w:t>residente de la Nación Argentina al inaugurar el 89ª Periodo de Sesiones del Honorable Congreso Nacional el 1 de mayo de 1955, en su apartado referido a la Reforma Política</w:t>
      </w:r>
      <w:r w:rsidRPr="00EE69E9">
        <w:rPr>
          <w:rStyle w:val="Refdenotaalpie"/>
          <w:rFonts w:ascii="Arial" w:hAnsi="Arial" w:cs="Arial"/>
          <w:lang w:eastAsia="es-AR"/>
        </w:rPr>
        <w:footnoteReference w:id="7"/>
      </w:r>
      <w:r w:rsidR="00F53474" w:rsidRPr="00EE69E9">
        <w:rPr>
          <w:rFonts w:ascii="Arial" w:hAnsi="Arial" w:cs="Arial"/>
          <w:lang w:eastAsia="es-AR"/>
        </w:rPr>
        <w:t xml:space="preserve"> Al respecto Perón decía:</w:t>
      </w:r>
    </w:p>
    <w:p w:rsidR="006D3A52" w:rsidRPr="00EE69E9" w:rsidRDefault="006D3A52" w:rsidP="0096398B">
      <w:pPr>
        <w:spacing w:before="100" w:beforeAutospacing="1" w:after="100" w:afterAutospacing="1"/>
        <w:jc w:val="both"/>
        <w:rPr>
          <w:rFonts w:ascii="Arial" w:hAnsi="Arial" w:cs="Arial"/>
          <w:i/>
          <w:lang w:eastAsia="es-AR"/>
        </w:rPr>
      </w:pPr>
      <w:r w:rsidRPr="00EE69E9">
        <w:rPr>
          <w:rFonts w:ascii="Arial" w:hAnsi="Arial" w:cs="Arial"/>
          <w:i/>
          <w:lang w:eastAsia="es-AR"/>
        </w:rPr>
        <w:t>“Será suficiente  referirnos, como prueba de este aserto, a ese acontecimiento único en nuestra historia nacional que ha significado la realización del primer Congreso Nacional de Productividad y Bienestar Social, en donde las organizaciones de los trabajadores y de los empresarios han tomado asiento alrededor de una misma mesa, para buscar solución al problema común de la productividad económica.</w:t>
      </w:r>
    </w:p>
    <w:p w:rsidR="006D3A52" w:rsidRPr="00F731F2" w:rsidRDefault="006D3A52" w:rsidP="0096398B">
      <w:pPr>
        <w:spacing w:before="100" w:beforeAutospacing="1" w:after="100" w:afterAutospacing="1"/>
        <w:jc w:val="both"/>
        <w:rPr>
          <w:rFonts w:ascii="Arial" w:hAnsi="Arial" w:cs="Arial"/>
          <w:i/>
          <w:highlight w:val="yellow"/>
        </w:rPr>
      </w:pPr>
      <w:r w:rsidRPr="00EE69E9">
        <w:rPr>
          <w:rFonts w:ascii="Arial" w:hAnsi="Arial" w:cs="Arial"/>
          <w:i/>
          <w:lang w:eastAsia="es-AR"/>
        </w:rPr>
        <w:t>Cuando la justicia social cierra la etapa de la lucha cruenta, comienzan a perfilarse, por encima de las viejas diferencia, los basamentos de los intereses generales de la colectividad, que no son exclusivos de los trabajadores ni de los empresarios, sino que atañan a todos los argentinos por igual”</w:t>
      </w:r>
    </w:p>
    <w:p w:rsidR="000B1875" w:rsidRPr="00F731F2" w:rsidRDefault="00782014" w:rsidP="000B1875">
      <w:pPr>
        <w:pStyle w:val="Ttulo1"/>
        <w:jc w:val="both"/>
        <w:rPr>
          <w:rFonts w:ascii="Arial" w:hAnsi="Arial" w:cs="Arial"/>
          <w:sz w:val="24"/>
          <w:szCs w:val="24"/>
        </w:rPr>
      </w:pPr>
      <w:r w:rsidRPr="00F731F2">
        <w:rPr>
          <w:rFonts w:ascii="Arial" w:hAnsi="Arial" w:cs="Arial"/>
          <w:sz w:val="24"/>
          <w:szCs w:val="24"/>
        </w:rPr>
        <w:t>3</w:t>
      </w:r>
      <w:r w:rsidR="000B1875" w:rsidRPr="00F731F2">
        <w:rPr>
          <w:rFonts w:ascii="Arial" w:hAnsi="Arial" w:cs="Arial"/>
          <w:sz w:val="24"/>
          <w:szCs w:val="24"/>
        </w:rPr>
        <w:t xml:space="preserve">. La superación de la pobreza mediante el trabajo </w:t>
      </w:r>
      <w:hyperlink r:id="rId11" w:history="1">
        <w:r w:rsidR="00FA5F0F" w:rsidRPr="00FA5F0F">
          <w:rPr>
            <w:rFonts w:ascii="Arial" w:hAnsi="Arial" w:cs="Arial"/>
            <w:color w:val="0000FF"/>
            <w:sz w:val="24"/>
            <w:szCs w:val="24"/>
          </w:rPr>
          <w:pict>
            <v:shape id="_x0000_i1026" type="#_x0000_t75" alt="Seleccione para ampliar la imagen" style="width:24pt;height:24pt" o:button="t"/>
          </w:pict>
        </w:r>
      </w:hyperlink>
      <w:hyperlink r:id="rId12" w:history="1">
        <w:r w:rsidR="00FA5F0F" w:rsidRPr="00FA5F0F">
          <w:rPr>
            <w:rFonts w:ascii="Arial" w:hAnsi="Arial" w:cs="Arial"/>
            <w:color w:val="0000FF"/>
            <w:sz w:val="24"/>
            <w:szCs w:val="24"/>
          </w:rPr>
          <w:pict>
            <v:shape id="_x0000_i1027" type="#_x0000_t75" alt="Seleccione para ampliar la imagen" style="width:24pt;height:24pt" o:button="t"/>
          </w:pict>
        </w:r>
      </w:hyperlink>
      <w:hyperlink r:id="rId13" w:history="1">
        <w:r w:rsidR="00FA5F0F" w:rsidRPr="00FA5F0F">
          <w:rPr>
            <w:rFonts w:ascii="Arial" w:hAnsi="Arial" w:cs="Arial"/>
            <w:color w:val="0000FF"/>
            <w:sz w:val="24"/>
            <w:szCs w:val="24"/>
          </w:rPr>
          <w:pict>
            <v:shape id="_x0000_i1028" type="#_x0000_t75" alt="Seleccione para ampliar la imagen" style="width:24pt;height:24pt" o:button="t"/>
          </w:pict>
        </w:r>
      </w:hyperlink>
    </w:p>
    <w:p w:rsidR="000B1875" w:rsidRPr="00F731F2" w:rsidRDefault="000B1875" w:rsidP="000B1875">
      <w:pPr>
        <w:pStyle w:val="graybox1"/>
        <w:jc w:val="both"/>
        <w:rPr>
          <w:rFonts w:ascii="Arial" w:hAnsi="Arial" w:cs="Arial"/>
          <w:i/>
        </w:rPr>
      </w:pPr>
      <w:r w:rsidRPr="00F731F2">
        <w:rPr>
          <w:rFonts w:ascii="Arial" w:hAnsi="Arial" w:cs="Arial"/>
        </w:rPr>
        <w:t xml:space="preserve">Hacemos nuestra la expresión de </w:t>
      </w:r>
      <w:smartTag w:uri="urn:schemas-microsoft-com:office:smarttags" w:element="PersonName">
        <w:smartTagPr>
          <w:attr w:name="ProductID" w:val="la Declaraci￳n"/>
        </w:smartTagPr>
        <w:r w:rsidRPr="00F731F2">
          <w:rPr>
            <w:rFonts w:ascii="Arial" w:hAnsi="Arial" w:cs="Arial"/>
          </w:rPr>
          <w:t>la Declaración</w:t>
        </w:r>
      </w:smartTag>
      <w:r w:rsidRPr="00F731F2">
        <w:rPr>
          <w:rFonts w:ascii="Arial" w:hAnsi="Arial" w:cs="Arial"/>
        </w:rPr>
        <w:t xml:space="preserve"> relativa a los fines y objetivos de </w:t>
      </w:r>
      <w:smartTag w:uri="urn:schemas-microsoft-com:office:smarttags" w:element="PersonName">
        <w:smartTagPr>
          <w:attr w:name="ProductID" w:val="la Organizaci￳n Internacional"/>
        </w:smartTagPr>
        <w:r w:rsidRPr="00F731F2">
          <w:rPr>
            <w:rFonts w:ascii="Arial" w:hAnsi="Arial" w:cs="Arial"/>
          </w:rPr>
          <w:t>la Organización Internacional</w:t>
        </w:r>
      </w:smartTag>
      <w:r w:rsidRPr="00F731F2">
        <w:rPr>
          <w:rFonts w:ascii="Arial" w:hAnsi="Arial" w:cs="Arial"/>
        </w:rPr>
        <w:t xml:space="preserve"> del Trabajo de Filadelfia, del año  1944 cuando expresa que “</w:t>
      </w:r>
      <w:r w:rsidRPr="00F731F2">
        <w:rPr>
          <w:rStyle w:val="nfasis"/>
          <w:rFonts w:ascii="Arial" w:hAnsi="Arial" w:cs="Arial"/>
        </w:rPr>
        <w:t>La pobreza, en cualquier lugar, constituye un peligro para la prosperidad de todos.</w:t>
      </w:r>
      <w:r w:rsidRPr="00F731F2">
        <w:rPr>
          <w:rFonts w:ascii="Arial" w:hAnsi="Arial" w:cs="Arial"/>
        </w:rPr>
        <w:t>”</w:t>
      </w:r>
      <w:r w:rsidRPr="00F731F2">
        <w:rPr>
          <w:rFonts w:ascii="Arial" w:hAnsi="Arial" w:cs="Arial"/>
        </w:rPr>
        <w:br/>
        <w:t xml:space="preserve">Y también compartimos con el Director General de </w:t>
      </w:r>
      <w:smartTag w:uri="urn:schemas-microsoft-com:office:smarttags" w:element="PersonName">
        <w:smartTagPr>
          <w:attr w:name="ProductID" w:val="la OIT  Juan"/>
        </w:smartTagPr>
        <w:r w:rsidRPr="00F731F2">
          <w:rPr>
            <w:rFonts w:ascii="Arial" w:hAnsi="Arial" w:cs="Arial"/>
          </w:rPr>
          <w:t>la OIT  Juan</w:t>
        </w:r>
      </w:smartTag>
      <w:r w:rsidRPr="00F731F2">
        <w:rPr>
          <w:rFonts w:ascii="Arial" w:hAnsi="Arial" w:cs="Arial"/>
        </w:rPr>
        <w:t xml:space="preserve"> Somalia (2008) cuando señala que </w:t>
      </w:r>
      <w:r w:rsidRPr="00F731F2">
        <w:rPr>
          <w:rFonts w:ascii="Arial" w:hAnsi="Arial" w:cs="Arial"/>
          <w:i/>
        </w:rPr>
        <w:t xml:space="preserve"> “Las personas en condiciones de pobreza ejercen cada día su voluntad de sobrevivir, pero sin el apoyo ni la posibilidad de ascender por la escalera de las oportunidades. Imaginen hasta donde podrían llevarlos sus propios esfuerzos si esa escalera estuviera en su lugar.”</w:t>
      </w:r>
    </w:p>
    <w:p w:rsidR="000D16AE" w:rsidRPr="00F731F2" w:rsidRDefault="000B1875" w:rsidP="00386C0D">
      <w:pPr>
        <w:pStyle w:val="graybox1"/>
        <w:jc w:val="both"/>
        <w:rPr>
          <w:rFonts w:ascii="Arial" w:hAnsi="Arial" w:cs="Arial"/>
          <w:b/>
        </w:rPr>
      </w:pPr>
      <w:r w:rsidRPr="00F731F2">
        <w:rPr>
          <w:rFonts w:ascii="Arial" w:hAnsi="Arial" w:cs="Arial"/>
        </w:rPr>
        <w:lastRenderedPageBreak/>
        <w:t>En este marco es necesario reconocer que el incremento de la inclusión laboral permitirá reducir la desigualdad, combatir la pobreza y el hambre y por lo tanto construir democracias más sólidas</w:t>
      </w:r>
    </w:p>
    <w:p w:rsidR="004B5461" w:rsidRDefault="004B5461" w:rsidP="00DD14ED">
      <w:pPr>
        <w:pStyle w:val="Ttulo1"/>
        <w:jc w:val="both"/>
        <w:rPr>
          <w:rFonts w:ascii="Arial" w:hAnsi="Arial" w:cs="Arial"/>
          <w:sz w:val="24"/>
          <w:szCs w:val="24"/>
        </w:rPr>
      </w:pPr>
    </w:p>
    <w:p w:rsidR="00DD14ED" w:rsidRPr="00F731F2" w:rsidRDefault="00782014" w:rsidP="00DD14ED">
      <w:pPr>
        <w:pStyle w:val="Ttulo1"/>
        <w:jc w:val="both"/>
        <w:rPr>
          <w:rFonts w:ascii="Arial" w:hAnsi="Arial" w:cs="Arial"/>
          <w:sz w:val="24"/>
          <w:szCs w:val="24"/>
        </w:rPr>
      </w:pPr>
      <w:r w:rsidRPr="00F731F2">
        <w:rPr>
          <w:rFonts w:ascii="Arial" w:hAnsi="Arial" w:cs="Arial"/>
          <w:sz w:val="24"/>
          <w:szCs w:val="24"/>
        </w:rPr>
        <w:t>4</w:t>
      </w:r>
      <w:r w:rsidR="00DD14ED" w:rsidRPr="00F731F2">
        <w:rPr>
          <w:rFonts w:ascii="Arial" w:hAnsi="Arial" w:cs="Arial"/>
          <w:sz w:val="24"/>
          <w:szCs w:val="24"/>
        </w:rPr>
        <w:t xml:space="preserve">. El alcance e importancia de la protección social </w:t>
      </w:r>
      <w:hyperlink r:id="rId14" w:history="1">
        <w:r w:rsidR="00FA5F0F" w:rsidRPr="00FA5F0F">
          <w:rPr>
            <w:rFonts w:ascii="Arial" w:hAnsi="Arial" w:cs="Arial"/>
            <w:color w:val="0000FF"/>
            <w:sz w:val="24"/>
            <w:szCs w:val="24"/>
          </w:rPr>
          <w:pict>
            <v:shape id="_x0000_i1029" type="#_x0000_t75" alt="Seleccione para ampliar la imagen" style="width:24pt;height:24pt" o:button="t"/>
          </w:pict>
        </w:r>
      </w:hyperlink>
      <w:hyperlink r:id="rId15" w:history="1">
        <w:r w:rsidR="00FA5F0F" w:rsidRPr="00FA5F0F">
          <w:rPr>
            <w:rFonts w:ascii="Arial" w:hAnsi="Arial" w:cs="Arial"/>
            <w:color w:val="0000FF"/>
            <w:sz w:val="24"/>
            <w:szCs w:val="24"/>
          </w:rPr>
          <w:pict>
            <v:shape id="_x0000_i1030" type="#_x0000_t75" alt="Seleccione para ampliar la imagen" style="width:24pt;height:24pt" o:button="t"/>
          </w:pict>
        </w:r>
      </w:hyperlink>
    </w:p>
    <w:p w:rsidR="00DD14ED" w:rsidRPr="00F731F2" w:rsidRDefault="00DD14ED" w:rsidP="00DD14ED">
      <w:pPr>
        <w:jc w:val="both"/>
        <w:rPr>
          <w:rFonts w:ascii="Arial" w:hAnsi="Arial" w:cs="Arial"/>
        </w:rPr>
      </w:pPr>
      <w:r w:rsidRPr="00F731F2">
        <w:rPr>
          <w:rFonts w:ascii="Arial" w:hAnsi="Arial" w:cs="Arial"/>
        </w:rPr>
        <w:t xml:space="preserve">El mercado laboral no sólo es para subsistir sino más bien para realizarse </w:t>
      </w:r>
      <w:r w:rsidRPr="00F731F2">
        <w:rPr>
          <w:rFonts w:ascii="Arial" w:hAnsi="Arial" w:cs="Arial"/>
          <w:b/>
        </w:rPr>
        <w:t xml:space="preserve">como miembros de la sociedad </w:t>
      </w:r>
      <w:r w:rsidRPr="00F731F2">
        <w:rPr>
          <w:rFonts w:ascii="Arial" w:hAnsi="Arial" w:cs="Arial"/>
        </w:rPr>
        <w:t>ya que el trabajo no es mercancía</w:t>
      </w:r>
      <w:proofErr w:type="gramStart"/>
      <w:r w:rsidRPr="00F731F2">
        <w:rPr>
          <w:rFonts w:ascii="Arial" w:hAnsi="Arial" w:cs="Arial"/>
        </w:rPr>
        <w:t>.</w:t>
      </w:r>
      <w:r w:rsidR="00462EDE" w:rsidRPr="00F731F2">
        <w:rPr>
          <w:rFonts w:ascii="Arial" w:hAnsi="Arial" w:cs="Arial"/>
        </w:rPr>
        <w:t>.</w:t>
      </w:r>
      <w:proofErr w:type="gramEnd"/>
      <w:r w:rsidR="00462EDE" w:rsidRPr="00F731F2">
        <w:rPr>
          <w:rFonts w:ascii="Arial" w:hAnsi="Arial" w:cs="Arial"/>
        </w:rPr>
        <w:t xml:space="preserve"> Se torna necesario </w:t>
      </w:r>
      <w:r w:rsidR="005A7814" w:rsidRPr="00F731F2">
        <w:rPr>
          <w:rFonts w:ascii="Arial" w:hAnsi="Arial" w:cs="Arial"/>
        </w:rPr>
        <w:t xml:space="preserve"> entender que se debe </w:t>
      </w:r>
      <w:r w:rsidR="00462EDE" w:rsidRPr="00F731F2">
        <w:rPr>
          <w:rFonts w:ascii="Arial" w:hAnsi="Arial" w:cs="Arial"/>
        </w:rPr>
        <w:t>perseguir el bienestar</w:t>
      </w:r>
      <w:r w:rsidR="005A7814" w:rsidRPr="00F731F2">
        <w:rPr>
          <w:rFonts w:ascii="Arial" w:hAnsi="Arial" w:cs="Arial"/>
        </w:rPr>
        <w:t xml:space="preserve"> </w:t>
      </w:r>
      <w:r w:rsidR="00462EDE" w:rsidRPr="00F731F2">
        <w:rPr>
          <w:rFonts w:ascii="Arial" w:hAnsi="Arial" w:cs="Arial"/>
        </w:rPr>
        <w:t>material y espiritual de la comunidad</w:t>
      </w:r>
      <w:r w:rsidR="00AD3CDE">
        <w:rPr>
          <w:rFonts w:ascii="Arial" w:hAnsi="Arial" w:cs="Arial"/>
        </w:rPr>
        <w:t>.</w:t>
      </w:r>
      <w:r w:rsidRPr="00F731F2">
        <w:rPr>
          <w:rFonts w:ascii="Arial" w:hAnsi="Arial" w:cs="Arial"/>
        </w:rPr>
        <w:t xml:space="preserve"> En torno a ello cobra particular importancia la ampliación y fortalecimiento de programas de prevención y protección de los trabajadores.</w:t>
      </w:r>
    </w:p>
    <w:p w:rsidR="00DD14ED" w:rsidRPr="00F731F2" w:rsidRDefault="00DD14ED" w:rsidP="00DD14ED">
      <w:pPr>
        <w:pStyle w:val="NormalWeb"/>
        <w:jc w:val="both"/>
        <w:rPr>
          <w:rFonts w:ascii="Arial" w:hAnsi="Arial" w:cs="Arial"/>
        </w:rPr>
      </w:pPr>
      <w:r w:rsidRPr="00F731F2">
        <w:rPr>
          <w:rFonts w:ascii="Arial" w:hAnsi="Arial" w:cs="Arial"/>
        </w:rPr>
        <w:t>De ahí que el acceso a un nivel adecuado de protección social es un derecho fundamental de todos los individuos reconocido por las normas internacionales del trabajo y por las Naciones Unidas. Además, es considerada un instrumento para la promoción del bienestar humano y el consenso social, que favorece la paz social y es indispensable para lograrla, y por lo tanto, para mejorar el crecimiento y el comportamiento de la economía.</w:t>
      </w:r>
    </w:p>
    <w:p w:rsidR="00DD14ED" w:rsidRPr="00F731F2" w:rsidRDefault="00DD14ED" w:rsidP="00DD14ED">
      <w:pPr>
        <w:pStyle w:val="NormalWeb"/>
        <w:jc w:val="both"/>
        <w:rPr>
          <w:rFonts w:ascii="Arial" w:hAnsi="Arial" w:cs="Arial"/>
        </w:rPr>
      </w:pPr>
      <w:smartTag w:uri="urn:schemas-microsoft-com:office:smarttags" w:element="PersonName">
        <w:smartTagPr>
          <w:attr w:name="ProductID" w:val="La Protecci￳n Social"/>
        </w:smartTagPr>
        <w:r w:rsidRPr="00F731F2">
          <w:rPr>
            <w:rFonts w:ascii="Arial" w:hAnsi="Arial" w:cs="Arial"/>
          </w:rPr>
          <w:t>La Protección Social</w:t>
        </w:r>
      </w:smartTag>
      <w:r w:rsidRPr="00F731F2">
        <w:rPr>
          <w:rFonts w:ascii="Arial" w:hAnsi="Arial" w:cs="Arial"/>
        </w:rPr>
        <w:t xml:space="preserve">  como derecho  está orientada hacia a todos los integrantes de la comunidad cubriendo una gama completa de contingencias: seguridad de ingreso básico en caso de necesidad, asistencia médica, enfermedad, vejez e invalidez, desempleo, accidentes en el trabajo o enfermedades profesionales, maternidad, responsabilidades familiares y muerte. Y actualmente existe preocupación por mejorar la protección social de los trabajadores migrantes.</w:t>
      </w:r>
    </w:p>
    <w:p w:rsidR="00DD14ED" w:rsidRPr="00F731F2" w:rsidRDefault="00DD14ED" w:rsidP="00DD14ED">
      <w:pPr>
        <w:pStyle w:val="NormalWeb"/>
        <w:jc w:val="both"/>
        <w:rPr>
          <w:rFonts w:ascii="Arial" w:hAnsi="Arial" w:cs="Arial"/>
        </w:rPr>
      </w:pPr>
      <w:r w:rsidRPr="00F731F2">
        <w:rPr>
          <w:rFonts w:ascii="Arial" w:hAnsi="Arial" w:cs="Arial"/>
        </w:rPr>
        <w:t>En resumen  se hacen necesarias políticas de</w:t>
      </w:r>
    </w:p>
    <w:p w:rsidR="00DD14ED" w:rsidRPr="00F731F2" w:rsidRDefault="00DD14ED" w:rsidP="00DD14ED">
      <w:pPr>
        <w:numPr>
          <w:ilvl w:val="0"/>
          <w:numId w:val="16"/>
        </w:numPr>
        <w:jc w:val="both"/>
        <w:rPr>
          <w:rFonts w:ascii="Arial" w:hAnsi="Arial" w:cs="Arial"/>
        </w:rPr>
      </w:pPr>
      <w:r w:rsidRPr="00F731F2">
        <w:rPr>
          <w:rFonts w:ascii="Arial" w:hAnsi="Arial" w:cs="Arial"/>
        </w:rPr>
        <w:t>normas internacionales del trabajo</w:t>
      </w:r>
    </w:p>
    <w:p w:rsidR="00DD14ED" w:rsidRPr="00F731F2" w:rsidRDefault="00DD14ED" w:rsidP="00DD14ED">
      <w:pPr>
        <w:numPr>
          <w:ilvl w:val="0"/>
          <w:numId w:val="16"/>
        </w:numPr>
        <w:jc w:val="both"/>
        <w:rPr>
          <w:rFonts w:ascii="Arial" w:hAnsi="Arial" w:cs="Arial"/>
        </w:rPr>
      </w:pPr>
      <w:r w:rsidRPr="00F731F2">
        <w:rPr>
          <w:rFonts w:ascii="Arial" w:hAnsi="Arial" w:cs="Arial"/>
        </w:rPr>
        <w:t>igualdad de género</w:t>
      </w:r>
    </w:p>
    <w:p w:rsidR="00DD14ED" w:rsidRPr="00F731F2" w:rsidRDefault="00DD14ED" w:rsidP="00DD14ED">
      <w:pPr>
        <w:numPr>
          <w:ilvl w:val="0"/>
          <w:numId w:val="16"/>
        </w:numPr>
        <w:jc w:val="both"/>
        <w:rPr>
          <w:rFonts w:ascii="Arial" w:hAnsi="Arial" w:cs="Arial"/>
        </w:rPr>
      </w:pPr>
      <w:r w:rsidRPr="00F731F2">
        <w:rPr>
          <w:rFonts w:ascii="Arial" w:hAnsi="Arial" w:cs="Arial"/>
        </w:rPr>
        <w:t>empleo juvenil</w:t>
      </w:r>
    </w:p>
    <w:p w:rsidR="00DD14ED" w:rsidRPr="00F731F2" w:rsidRDefault="00DD14ED" w:rsidP="00DD14ED">
      <w:pPr>
        <w:numPr>
          <w:ilvl w:val="0"/>
          <w:numId w:val="16"/>
        </w:numPr>
        <w:jc w:val="both"/>
        <w:rPr>
          <w:rFonts w:ascii="Arial" w:hAnsi="Arial" w:cs="Arial"/>
        </w:rPr>
      </w:pPr>
      <w:r w:rsidRPr="00F731F2">
        <w:rPr>
          <w:rFonts w:ascii="Arial" w:hAnsi="Arial" w:cs="Arial"/>
        </w:rPr>
        <w:t>microempresas y pequeñas empresas</w:t>
      </w:r>
    </w:p>
    <w:p w:rsidR="00DD14ED" w:rsidRPr="00F731F2" w:rsidRDefault="00DD14ED" w:rsidP="00DD14ED">
      <w:pPr>
        <w:numPr>
          <w:ilvl w:val="0"/>
          <w:numId w:val="16"/>
        </w:numPr>
        <w:jc w:val="both"/>
        <w:rPr>
          <w:rFonts w:ascii="Arial" w:hAnsi="Arial" w:cs="Arial"/>
        </w:rPr>
      </w:pPr>
      <w:r w:rsidRPr="00F731F2">
        <w:rPr>
          <w:rFonts w:ascii="Arial" w:hAnsi="Arial" w:cs="Arial"/>
        </w:rPr>
        <w:t>economía informal</w:t>
      </w:r>
    </w:p>
    <w:p w:rsidR="00DD14ED" w:rsidRPr="005A7814" w:rsidRDefault="00DD14ED" w:rsidP="00DD14ED">
      <w:pPr>
        <w:numPr>
          <w:ilvl w:val="0"/>
          <w:numId w:val="16"/>
        </w:numPr>
        <w:jc w:val="both"/>
        <w:rPr>
          <w:rFonts w:ascii="Arial" w:hAnsi="Arial" w:cs="Arial"/>
        </w:rPr>
      </w:pPr>
      <w:r w:rsidRPr="005A7814">
        <w:rPr>
          <w:rFonts w:ascii="Arial" w:hAnsi="Arial" w:cs="Arial"/>
        </w:rPr>
        <w:t>sector rural y sector local</w:t>
      </w:r>
    </w:p>
    <w:p w:rsidR="00DD14ED" w:rsidRPr="005A7814" w:rsidRDefault="00DD14ED" w:rsidP="00DD14ED">
      <w:pPr>
        <w:numPr>
          <w:ilvl w:val="0"/>
          <w:numId w:val="16"/>
        </w:numPr>
        <w:jc w:val="both"/>
        <w:rPr>
          <w:rFonts w:ascii="Arial" w:hAnsi="Arial" w:cs="Arial"/>
        </w:rPr>
      </w:pPr>
      <w:r w:rsidRPr="005A7814">
        <w:rPr>
          <w:rFonts w:ascii="Arial" w:hAnsi="Arial" w:cs="Arial"/>
        </w:rPr>
        <w:t xml:space="preserve">formación profesional </w:t>
      </w:r>
    </w:p>
    <w:p w:rsidR="00DD14ED" w:rsidRPr="005A7814" w:rsidRDefault="00DD14ED" w:rsidP="00DD14ED">
      <w:pPr>
        <w:numPr>
          <w:ilvl w:val="0"/>
          <w:numId w:val="16"/>
        </w:numPr>
        <w:jc w:val="both"/>
        <w:rPr>
          <w:rFonts w:ascii="Arial" w:hAnsi="Arial" w:cs="Arial"/>
        </w:rPr>
      </w:pPr>
      <w:r w:rsidRPr="005A7814">
        <w:rPr>
          <w:rFonts w:ascii="Arial" w:hAnsi="Arial" w:cs="Arial"/>
        </w:rPr>
        <w:t>servicio de empleo</w:t>
      </w:r>
    </w:p>
    <w:p w:rsidR="00DD14ED" w:rsidRPr="005A7814" w:rsidRDefault="00DD14ED" w:rsidP="00DD14ED">
      <w:pPr>
        <w:numPr>
          <w:ilvl w:val="0"/>
          <w:numId w:val="16"/>
        </w:numPr>
        <w:jc w:val="both"/>
        <w:rPr>
          <w:rFonts w:ascii="Arial" w:hAnsi="Arial" w:cs="Arial"/>
        </w:rPr>
      </w:pPr>
      <w:r w:rsidRPr="005A7814">
        <w:rPr>
          <w:rFonts w:ascii="Arial" w:hAnsi="Arial" w:cs="Arial"/>
        </w:rPr>
        <w:t>salarios y remuneraciones</w:t>
      </w:r>
    </w:p>
    <w:p w:rsidR="00DD14ED" w:rsidRPr="005A7814" w:rsidRDefault="00DD14ED" w:rsidP="00DD14ED">
      <w:pPr>
        <w:numPr>
          <w:ilvl w:val="0"/>
          <w:numId w:val="16"/>
        </w:numPr>
        <w:jc w:val="both"/>
        <w:rPr>
          <w:rFonts w:ascii="Arial" w:hAnsi="Arial" w:cs="Arial"/>
        </w:rPr>
      </w:pPr>
      <w:r w:rsidRPr="005A7814">
        <w:rPr>
          <w:rFonts w:ascii="Arial" w:hAnsi="Arial" w:cs="Arial"/>
        </w:rPr>
        <w:t>seguridad y salud en el trabajo</w:t>
      </w:r>
    </w:p>
    <w:p w:rsidR="00EE69E9" w:rsidRPr="00875832" w:rsidRDefault="00DD14ED" w:rsidP="00DD14ED">
      <w:pPr>
        <w:numPr>
          <w:ilvl w:val="0"/>
          <w:numId w:val="16"/>
        </w:numPr>
        <w:jc w:val="both"/>
        <w:rPr>
          <w:rFonts w:ascii="Arial" w:hAnsi="Arial" w:cs="Arial"/>
        </w:rPr>
      </w:pPr>
      <w:r w:rsidRPr="005A7814">
        <w:rPr>
          <w:rFonts w:ascii="Arial" w:hAnsi="Arial" w:cs="Arial"/>
        </w:rPr>
        <w:t>trabajadores migrantes</w:t>
      </w:r>
    </w:p>
    <w:p w:rsidR="00BD3954" w:rsidRPr="005A7814" w:rsidRDefault="00BD3954" w:rsidP="00BD3954">
      <w:pPr>
        <w:pStyle w:val="NormalWeb"/>
        <w:jc w:val="both"/>
        <w:rPr>
          <w:rFonts w:ascii="Arial" w:hAnsi="Arial" w:cs="Arial"/>
          <w:b/>
          <w:u w:val="single"/>
        </w:rPr>
      </w:pPr>
      <w:smartTag w:uri="urn:schemas-microsoft-com:office:smarttags" w:element="metricconverter">
        <w:smartTagPr>
          <w:attr w:name="ProductID" w:val="5. A"/>
        </w:smartTagPr>
        <w:r w:rsidRPr="005A7814">
          <w:rPr>
            <w:rFonts w:ascii="Arial" w:hAnsi="Arial" w:cs="Arial"/>
            <w:b/>
          </w:rPr>
          <w:t>5. A</w:t>
        </w:r>
      </w:smartTag>
      <w:r w:rsidRPr="005A7814">
        <w:rPr>
          <w:rFonts w:ascii="Arial" w:hAnsi="Arial" w:cs="Arial"/>
          <w:b/>
        </w:rPr>
        <w:t xml:space="preserve"> modo de avance.</w:t>
      </w:r>
    </w:p>
    <w:p w:rsidR="00BD3954" w:rsidRPr="005A7814" w:rsidRDefault="00BD3954" w:rsidP="00BD3954">
      <w:pPr>
        <w:pStyle w:val="NormalWeb"/>
        <w:jc w:val="both"/>
        <w:rPr>
          <w:rFonts w:ascii="Arial" w:hAnsi="Arial" w:cs="Arial"/>
        </w:rPr>
      </w:pPr>
      <w:r w:rsidRPr="005A7814">
        <w:rPr>
          <w:rFonts w:ascii="Arial" w:hAnsi="Arial" w:cs="Arial"/>
        </w:rPr>
        <w:t xml:space="preserve">En la actualidad se está llevando  a cabo el programa "Construyendo Futuro con Trabajo Decente"  el que está destinado a incorporar en el nivel de la enseñanza media, los contenidos de la Declaración de los Derechos y Principios Fundamentales del Trabajo (OIT 1988) y del Trabajo Decente. Se trata de un emprendimiento conjunto entre </w:t>
      </w:r>
      <w:smartTag w:uri="urn:schemas-microsoft-com:office:smarttags" w:element="PersonName">
        <w:smartTagPr>
          <w:attr w:name="ProductID" w:val="la Secretar￭a"/>
        </w:smartTagPr>
        <w:r w:rsidRPr="005A7814">
          <w:rPr>
            <w:rFonts w:ascii="Arial" w:hAnsi="Arial" w:cs="Arial"/>
          </w:rPr>
          <w:t>la Secretaría</w:t>
        </w:r>
      </w:smartTag>
      <w:r w:rsidRPr="005A7814">
        <w:rPr>
          <w:rFonts w:ascii="Arial" w:hAnsi="Arial" w:cs="Arial"/>
        </w:rPr>
        <w:t xml:space="preserve"> de Empleo por el Ministerio de Trabajo, Empleo y Seguridad Social  de </w:t>
      </w:r>
      <w:smartTag w:uri="urn:schemas-microsoft-com:office:smarttags" w:element="PersonName">
        <w:smartTagPr>
          <w:attr w:name="ProductID" w:val="la Naci￳n"/>
        </w:smartTagPr>
        <w:r w:rsidRPr="005A7814">
          <w:rPr>
            <w:rFonts w:ascii="Arial" w:hAnsi="Arial" w:cs="Arial"/>
          </w:rPr>
          <w:t>la Nación</w:t>
        </w:r>
      </w:smartTag>
      <w:r w:rsidRPr="005A7814">
        <w:rPr>
          <w:rFonts w:ascii="Arial" w:hAnsi="Arial" w:cs="Arial"/>
        </w:rPr>
        <w:t xml:space="preserve"> y el Instituto Nacional de Educación Tecnológica (INET) por el Ministerio de Educación, Ciencia y Tecnología y se cuenta  además  con la asistencia técnica de la oficina de </w:t>
      </w:r>
      <w:smartTag w:uri="urn:schemas-microsoft-com:office:smarttags" w:element="PersonName">
        <w:smartTagPr>
          <w:attr w:name="ProductID" w:val="la OIT"/>
        </w:smartTagPr>
        <w:r w:rsidRPr="005A7814">
          <w:rPr>
            <w:rFonts w:ascii="Arial" w:hAnsi="Arial" w:cs="Arial"/>
          </w:rPr>
          <w:t>la OIT</w:t>
        </w:r>
      </w:smartTag>
      <w:r w:rsidRPr="005A7814">
        <w:rPr>
          <w:rFonts w:ascii="Arial" w:hAnsi="Arial" w:cs="Arial"/>
        </w:rPr>
        <w:t xml:space="preserve"> en Argentina</w:t>
      </w:r>
    </w:p>
    <w:p w:rsidR="00BD3954" w:rsidRPr="005A7814" w:rsidRDefault="00BD3954" w:rsidP="00BD3954">
      <w:pPr>
        <w:pStyle w:val="NormalWeb"/>
        <w:jc w:val="both"/>
        <w:rPr>
          <w:rFonts w:ascii="Arial" w:hAnsi="Arial" w:cs="Arial"/>
        </w:rPr>
      </w:pPr>
      <w:r w:rsidRPr="005A7814">
        <w:rPr>
          <w:rFonts w:ascii="Arial" w:hAnsi="Arial" w:cs="Arial"/>
        </w:rPr>
        <w:lastRenderedPageBreak/>
        <w:t>Es decir, el objetivo final es</w:t>
      </w:r>
      <w:r w:rsidRPr="005A7814">
        <w:rPr>
          <w:rStyle w:val="Textoennegrita"/>
          <w:rFonts w:ascii="Arial" w:hAnsi="Arial" w:cs="Arial"/>
        </w:rPr>
        <w:t xml:space="preserve"> </w:t>
      </w:r>
      <w:r w:rsidRPr="005A7814">
        <w:rPr>
          <w:rFonts w:ascii="Arial" w:hAnsi="Arial" w:cs="Arial"/>
        </w:rPr>
        <w:t>incorporar los contenidos referidos a los derechos laborales fundamentales en los diseños curriculares jurisdiccionales para la educación media en sus diferentes modalidades,  ya sea de manera transversal o en cursos específicos que traten esta temática, contribuyendo así a la generación de una nueva y mejor cultura de las relaciones laborales. </w:t>
      </w:r>
    </w:p>
    <w:p w:rsidR="00BD3954" w:rsidRDefault="00BD3954" w:rsidP="00BD3954">
      <w:pPr>
        <w:pStyle w:val="NormalWeb"/>
        <w:jc w:val="both"/>
        <w:rPr>
          <w:rFonts w:ascii="Arial" w:hAnsi="Arial" w:cs="Arial"/>
        </w:rPr>
      </w:pPr>
      <w:r w:rsidRPr="005A7814">
        <w:rPr>
          <w:rFonts w:ascii="Arial" w:hAnsi="Arial" w:cs="Arial"/>
        </w:rPr>
        <w:t>Para lograr este propósito s</w:t>
      </w:r>
      <w:r w:rsidR="0055128C">
        <w:rPr>
          <w:rFonts w:ascii="Arial" w:hAnsi="Arial" w:cs="Arial"/>
        </w:rPr>
        <w:t xml:space="preserve">e ha llevado a cabo </w:t>
      </w:r>
      <w:r w:rsidR="0096398B">
        <w:rPr>
          <w:rFonts w:ascii="Arial" w:hAnsi="Arial" w:cs="Arial"/>
        </w:rPr>
        <w:t xml:space="preserve">un proyecto piloto que se han gestionado </w:t>
      </w:r>
      <w:r w:rsidRPr="005A7814">
        <w:rPr>
          <w:rFonts w:ascii="Arial" w:hAnsi="Arial" w:cs="Arial"/>
        </w:rPr>
        <w:t xml:space="preserve"> algunos establecimientos seleccionados de las jurisdicciones de Santa Fe, Entre Ríos y Buenos Aires, así como  de </w:t>
      </w:r>
      <w:smartTag w:uri="urn:schemas-microsoft-com:office:smarttags" w:element="PersonName">
        <w:smartTagPr>
          <w:attr w:name="ProductID" w:val="la Ciudad"/>
        </w:smartTagPr>
        <w:r w:rsidRPr="005A7814">
          <w:rPr>
            <w:rFonts w:ascii="Arial" w:hAnsi="Arial" w:cs="Arial"/>
          </w:rPr>
          <w:t>la Ciudad</w:t>
        </w:r>
      </w:smartTag>
      <w:r w:rsidRPr="005A7814">
        <w:rPr>
          <w:rFonts w:ascii="Arial" w:hAnsi="Arial" w:cs="Arial"/>
        </w:rPr>
        <w:t xml:space="preserve"> de Buenos Aires</w:t>
      </w:r>
      <w:r w:rsidR="0055128C">
        <w:rPr>
          <w:rFonts w:ascii="Arial" w:hAnsi="Arial" w:cs="Arial"/>
        </w:rPr>
        <w:t>.</w:t>
      </w:r>
    </w:p>
    <w:p w:rsidR="0055128C" w:rsidRPr="005A7814" w:rsidRDefault="0055128C" w:rsidP="00BD3954">
      <w:pPr>
        <w:pStyle w:val="NormalWeb"/>
        <w:jc w:val="both"/>
        <w:rPr>
          <w:rFonts w:ascii="Arial" w:hAnsi="Arial" w:cs="Arial"/>
        </w:rPr>
      </w:pPr>
      <w:r w:rsidRPr="00C8410D">
        <w:rPr>
          <w:rFonts w:ascii="Arial" w:hAnsi="Arial" w:cs="Arial"/>
        </w:rPr>
        <w:t xml:space="preserve">Actualmente el diseño curricular de </w:t>
      </w:r>
      <w:proofErr w:type="spellStart"/>
      <w:r w:rsidRPr="00C8410D">
        <w:rPr>
          <w:rFonts w:ascii="Arial" w:hAnsi="Arial" w:cs="Arial"/>
        </w:rPr>
        <w:t>DGCyE</w:t>
      </w:r>
      <w:proofErr w:type="spellEnd"/>
      <w:r w:rsidRPr="00C8410D">
        <w:rPr>
          <w:rFonts w:ascii="Arial" w:hAnsi="Arial" w:cs="Arial"/>
        </w:rPr>
        <w:t xml:space="preserve"> de la Provincia de Buenos Aires, incluye el desarrollo de Trabajo Decente en los programas de las materias Derecho del Trabajo y Trabajo y Ciudadanía</w:t>
      </w:r>
    </w:p>
    <w:p w:rsidR="00302505" w:rsidRDefault="00302505" w:rsidP="00BD3954">
      <w:pPr>
        <w:pStyle w:val="NormalWeb"/>
        <w:jc w:val="both"/>
        <w:rPr>
          <w:rFonts w:ascii="Arial" w:hAnsi="Arial" w:cs="Arial"/>
          <w:b/>
        </w:rPr>
      </w:pPr>
    </w:p>
    <w:p w:rsidR="00BD3954" w:rsidRPr="005A7814" w:rsidRDefault="00BD3954" w:rsidP="00BD3954">
      <w:pPr>
        <w:pStyle w:val="NormalWeb"/>
        <w:jc w:val="both"/>
        <w:rPr>
          <w:rFonts w:ascii="Arial" w:hAnsi="Arial" w:cs="Arial"/>
          <w:b/>
        </w:rPr>
      </w:pPr>
      <w:r w:rsidRPr="005A7814">
        <w:rPr>
          <w:rFonts w:ascii="Arial" w:hAnsi="Arial" w:cs="Arial"/>
          <w:b/>
        </w:rPr>
        <w:t>A modo de c</w:t>
      </w:r>
      <w:r w:rsidR="00F176EA" w:rsidRPr="005A7814">
        <w:rPr>
          <w:rFonts w:ascii="Arial" w:hAnsi="Arial" w:cs="Arial"/>
          <w:b/>
        </w:rPr>
        <w:t>onclusi</w:t>
      </w:r>
      <w:r w:rsidRPr="005A7814">
        <w:rPr>
          <w:rFonts w:ascii="Arial" w:hAnsi="Arial" w:cs="Arial"/>
          <w:b/>
        </w:rPr>
        <w:t>ó</w:t>
      </w:r>
      <w:r w:rsidR="00F176EA" w:rsidRPr="005A7814">
        <w:rPr>
          <w:rFonts w:ascii="Arial" w:hAnsi="Arial" w:cs="Arial"/>
          <w:b/>
        </w:rPr>
        <w:t>n</w:t>
      </w:r>
    </w:p>
    <w:p w:rsidR="00345A6D" w:rsidRPr="005A7814" w:rsidRDefault="00345A6D" w:rsidP="000A0CA9">
      <w:pPr>
        <w:jc w:val="both"/>
        <w:rPr>
          <w:rStyle w:val="fechaedicion"/>
          <w:rFonts w:ascii="Arial" w:hAnsi="Arial" w:cs="Arial"/>
        </w:rPr>
      </w:pPr>
      <w:r w:rsidRPr="005A7814">
        <w:rPr>
          <w:rFonts w:ascii="Arial" w:hAnsi="Arial" w:cs="Arial"/>
        </w:rPr>
        <w:t xml:space="preserve">La difusión de los principios del trabajo decente se encuadra en la política de fortalecer las estrategias orientadas a la difusión de estas prácticas, en el marco de los esfuerzos por erradicar las distintas formas de explotación y precarización de la mano de obra. Su incorporación en el ámbito educativo es paralelo a la demanda orientada al ámbito patronal para que incorpore el trabajo decente dentro de los enunciados referentes a </w:t>
      </w:r>
      <w:smartTag w:uri="urn:schemas-microsoft-com:office:smarttags" w:element="PersonName">
        <w:smartTagPr>
          <w:attr w:name="ProductID" w:val="la Responsabilidad Social"/>
        </w:smartTagPr>
        <w:r w:rsidRPr="005A7814">
          <w:rPr>
            <w:rFonts w:ascii="Arial" w:hAnsi="Arial" w:cs="Arial"/>
          </w:rPr>
          <w:t>la Responsabilidad Social</w:t>
        </w:r>
      </w:smartTag>
      <w:r w:rsidRPr="005A7814">
        <w:rPr>
          <w:rFonts w:ascii="Arial" w:hAnsi="Arial" w:cs="Arial"/>
        </w:rPr>
        <w:t xml:space="preserve"> Empresaria”.</w:t>
      </w:r>
      <w:r w:rsidRPr="005A7814">
        <w:rPr>
          <w:rStyle w:val="Refdenotaalpie"/>
          <w:rFonts w:ascii="Arial" w:hAnsi="Arial" w:cs="Arial"/>
        </w:rPr>
        <w:footnoteReference w:id="8"/>
      </w:r>
      <w:r w:rsidRPr="005A7814">
        <w:rPr>
          <w:rFonts w:ascii="Arial" w:hAnsi="Arial" w:cs="Arial"/>
        </w:rPr>
        <w:t xml:space="preserve"> </w:t>
      </w:r>
      <w:r w:rsidRPr="005A7814">
        <w:rPr>
          <w:rStyle w:val="fechaedicion"/>
          <w:rFonts w:ascii="Arial" w:hAnsi="Arial" w:cs="Arial"/>
        </w:rPr>
        <w:t>Los profesores y futuros profes</w:t>
      </w:r>
      <w:r w:rsidR="00AD3CDE">
        <w:rPr>
          <w:rStyle w:val="fechaedicion"/>
          <w:rFonts w:ascii="Arial" w:hAnsi="Arial" w:cs="Arial"/>
        </w:rPr>
        <w:t xml:space="preserve">ores de </w:t>
      </w:r>
      <w:r w:rsidRPr="005A7814">
        <w:rPr>
          <w:rStyle w:val="fechaedicion"/>
          <w:rFonts w:ascii="Arial" w:hAnsi="Arial" w:cs="Arial"/>
        </w:rPr>
        <w:t>R</w:t>
      </w:r>
      <w:r w:rsidR="00AD3CDE">
        <w:rPr>
          <w:rStyle w:val="fechaedicion"/>
          <w:rFonts w:ascii="Arial" w:hAnsi="Arial" w:cs="Arial"/>
        </w:rPr>
        <w:t xml:space="preserve">elaciones del </w:t>
      </w:r>
      <w:r w:rsidRPr="005A7814">
        <w:rPr>
          <w:rStyle w:val="fechaedicion"/>
          <w:rFonts w:ascii="Arial" w:hAnsi="Arial" w:cs="Arial"/>
        </w:rPr>
        <w:t>T</w:t>
      </w:r>
      <w:r w:rsidR="00AD3CDE">
        <w:rPr>
          <w:rStyle w:val="fechaedicion"/>
          <w:rFonts w:ascii="Arial" w:hAnsi="Arial" w:cs="Arial"/>
        </w:rPr>
        <w:t>rabajo</w:t>
      </w:r>
      <w:r w:rsidRPr="005A7814">
        <w:rPr>
          <w:rStyle w:val="fechaedicion"/>
          <w:rFonts w:ascii="Arial" w:hAnsi="Arial" w:cs="Arial"/>
        </w:rPr>
        <w:t xml:space="preserve">, debemos promover la reflexión conjunta sobre el rol que en las instituciones debemos cumplir respecto del </w:t>
      </w:r>
      <w:r w:rsidR="0054085A" w:rsidRPr="005A7814">
        <w:rPr>
          <w:rStyle w:val="fechaedicion"/>
          <w:rFonts w:ascii="Arial" w:hAnsi="Arial" w:cs="Arial"/>
          <w:b/>
        </w:rPr>
        <w:t>t</w:t>
      </w:r>
      <w:r w:rsidRPr="005A7814">
        <w:rPr>
          <w:rStyle w:val="fechaedicion"/>
          <w:rFonts w:ascii="Arial" w:hAnsi="Arial" w:cs="Arial"/>
          <w:b/>
        </w:rPr>
        <w:t xml:space="preserve">rabajo </w:t>
      </w:r>
      <w:r w:rsidR="0054085A" w:rsidRPr="005A7814">
        <w:rPr>
          <w:rStyle w:val="fechaedicion"/>
          <w:rFonts w:ascii="Arial" w:hAnsi="Arial" w:cs="Arial"/>
          <w:b/>
        </w:rPr>
        <w:t>d</w:t>
      </w:r>
      <w:r w:rsidRPr="005A7814">
        <w:rPr>
          <w:rStyle w:val="fechaedicion"/>
          <w:rFonts w:ascii="Arial" w:hAnsi="Arial" w:cs="Arial"/>
          <w:b/>
        </w:rPr>
        <w:t>ecente,</w:t>
      </w:r>
      <w:r w:rsidRPr="005A7814">
        <w:rPr>
          <w:rStyle w:val="fechaedicion"/>
          <w:rFonts w:ascii="Arial" w:hAnsi="Arial" w:cs="Arial"/>
        </w:rPr>
        <w:t xml:space="preserve"> </w:t>
      </w:r>
      <w:r w:rsidR="0054085A" w:rsidRPr="005A7814">
        <w:rPr>
          <w:rStyle w:val="fechaedicion"/>
          <w:rFonts w:ascii="Arial" w:hAnsi="Arial" w:cs="Arial"/>
        </w:rPr>
        <w:t xml:space="preserve">ya que </w:t>
      </w:r>
      <w:r w:rsidRPr="005A7814">
        <w:rPr>
          <w:rStyle w:val="fechaedicion"/>
          <w:rFonts w:ascii="Arial" w:hAnsi="Arial" w:cs="Arial"/>
        </w:rPr>
        <w:t>nuestra</w:t>
      </w:r>
      <w:r w:rsidR="0054085A" w:rsidRPr="005A7814">
        <w:rPr>
          <w:rStyle w:val="fechaedicion"/>
          <w:rFonts w:ascii="Arial" w:hAnsi="Arial" w:cs="Arial"/>
        </w:rPr>
        <w:t>s</w:t>
      </w:r>
      <w:r w:rsidRPr="005A7814">
        <w:rPr>
          <w:rStyle w:val="fechaedicion"/>
          <w:rFonts w:ascii="Arial" w:hAnsi="Arial" w:cs="Arial"/>
        </w:rPr>
        <w:t xml:space="preserve"> incumbencias</w:t>
      </w:r>
      <w:r w:rsidR="0054085A" w:rsidRPr="005A7814">
        <w:rPr>
          <w:rStyle w:val="fechaedicion"/>
          <w:rFonts w:ascii="Arial" w:hAnsi="Arial" w:cs="Arial"/>
        </w:rPr>
        <w:t xml:space="preserve"> nos habilitan a abordarlo desde sus múltiples y diversas perspectivas. Ahora bien, nuestra tarea no debería centrarse solamente en el trabajo con los estudiantes, también nos cabe la misión de</w:t>
      </w:r>
      <w:r w:rsidRPr="005A7814">
        <w:rPr>
          <w:rStyle w:val="fechaedicion"/>
          <w:rFonts w:ascii="Arial" w:hAnsi="Arial" w:cs="Arial"/>
        </w:rPr>
        <w:t xml:space="preserve"> abrir el debate en las escuelas </w:t>
      </w:r>
      <w:r w:rsidR="0054085A" w:rsidRPr="005A7814">
        <w:rPr>
          <w:rStyle w:val="fechaedicion"/>
          <w:rFonts w:ascii="Arial" w:hAnsi="Arial" w:cs="Arial"/>
        </w:rPr>
        <w:t xml:space="preserve"> y lograr instalarlo cada vez má</w:t>
      </w:r>
      <w:r w:rsidRPr="005A7814">
        <w:rPr>
          <w:rStyle w:val="fechaedicion"/>
          <w:rFonts w:ascii="Arial" w:hAnsi="Arial" w:cs="Arial"/>
        </w:rPr>
        <w:t>s en la agenda educativa</w:t>
      </w:r>
      <w:r w:rsidR="0054085A" w:rsidRPr="005A7814">
        <w:rPr>
          <w:rStyle w:val="fechaedicion"/>
          <w:rFonts w:ascii="Arial" w:hAnsi="Arial" w:cs="Arial"/>
        </w:rPr>
        <w:t>. N</w:t>
      </w:r>
      <w:r w:rsidRPr="005A7814">
        <w:rPr>
          <w:rStyle w:val="fechaedicion"/>
          <w:rFonts w:ascii="Arial" w:hAnsi="Arial" w:cs="Arial"/>
        </w:rPr>
        <w:t xml:space="preserve">uestro sustento teórico a los profesores de las </w:t>
      </w:r>
      <w:r w:rsidR="0054085A" w:rsidRPr="005A7814">
        <w:rPr>
          <w:rStyle w:val="fechaedicion"/>
          <w:rFonts w:ascii="Arial" w:hAnsi="Arial" w:cs="Arial"/>
        </w:rPr>
        <w:t>otras</w:t>
      </w:r>
      <w:r w:rsidRPr="005A7814">
        <w:rPr>
          <w:rStyle w:val="fechaedicion"/>
          <w:rFonts w:ascii="Arial" w:hAnsi="Arial" w:cs="Arial"/>
        </w:rPr>
        <w:t xml:space="preserve"> materias</w:t>
      </w:r>
      <w:r w:rsidR="0054085A" w:rsidRPr="005A7814">
        <w:rPr>
          <w:rStyle w:val="fechaedicion"/>
          <w:rFonts w:ascii="Arial" w:hAnsi="Arial" w:cs="Arial"/>
        </w:rPr>
        <w:t xml:space="preserve"> también resulta de particular interés por cuanto permitirá socializar un tópico de importancia en relación con los derechos humanos</w:t>
      </w:r>
      <w:r w:rsidR="0054085A" w:rsidRPr="00226480">
        <w:rPr>
          <w:rStyle w:val="fechaedicion"/>
          <w:rFonts w:ascii="Arial" w:hAnsi="Arial" w:cs="Arial"/>
        </w:rPr>
        <w:t>, contenido que podría constituirse en transversal en el resto de las disciplinas</w:t>
      </w:r>
      <w:r w:rsidR="004A5755" w:rsidRPr="00226480">
        <w:rPr>
          <w:rStyle w:val="fechaedicion"/>
          <w:rFonts w:ascii="Arial" w:hAnsi="Arial" w:cs="Arial"/>
        </w:rPr>
        <w:t xml:space="preserve"> ya que es central en la construcción de una ciudadanía inclusiva, con justicia social</w:t>
      </w:r>
      <w:r w:rsidR="0054085A" w:rsidRPr="00226480">
        <w:rPr>
          <w:rStyle w:val="fechaedicion"/>
          <w:rFonts w:ascii="Arial" w:hAnsi="Arial" w:cs="Arial"/>
        </w:rPr>
        <w:t>.</w:t>
      </w:r>
      <w:r w:rsidRPr="005A7814">
        <w:rPr>
          <w:rStyle w:val="fechaedicion"/>
          <w:rFonts w:ascii="Arial" w:hAnsi="Arial" w:cs="Arial"/>
        </w:rPr>
        <w:t xml:space="preserve"> </w:t>
      </w:r>
    </w:p>
    <w:p w:rsidR="00422A42" w:rsidRPr="005A7814" w:rsidRDefault="00606E0E" w:rsidP="000A0CA9">
      <w:pPr>
        <w:pStyle w:val="NormalWeb"/>
        <w:jc w:val="both"/>
        <w:rPr>
          <w:rStyle w:val="fechaedicion"/>
          <w:rFonts w:ascii="Arial" w:hAnsi="Arial" w:cs="Arial"/>
        </w:rPr>
      </w:pPr>
      <w:r w:rsidRPr="005A7814">
        <w:rPr>
          <w:rFonts w:ascii="Arial" w:hAnsi="Arial" w:cs="Arial"/>
        </w:rPr>
        <w:t>El objetivo de promover los valores relativos a la dignidad del trabajo en el ámbito de las instituciones de enseñanza media</w:t>
      </w:r>
      <w:r w:rsidR="00462EDE" w:rsidRPr="005A7814">
        <w:rPr>
          <w:rFonts w:ascii="Arial" w:hAnsi="Arial" w:cs="Arial"/>
        </w:rPr>
        <w:t xml:space="preserve"> tiende en definitiva a</w:t>
      </w:r>
      <w:r w:rsidR="006060FC" w:rsidRPr="005A7814">
        <w:rPr>
          <w:rFonts w:ascii="Arial" w:hAnsi="Arial" w:cs="Arial"/>
        </w:rPr>
        <w:t>.</w:t>
      </w:r>
    </w:p>
    <w:p w:rsidR="00462EDE" w:rsidRPr="005A7814" w:rsidRDefault="00462EDE" w:rsidP="00462EDE">
      <w:pPr>
        <w:numPr>
          <w:ilvl w:val="0"/>
          <w:numId w:val="11"/>
        </w:numPr>
        <w:spacing w:before="100" w:beforeAutospacing="1" w:after="100" w:afterAutospacing="1"/>
        <w:jc w:val="both"/>
        <w:rPr>
          <w:rFonts w:ascii="Arial" w:hAnsi="Arial" w:cs="Arial"/>
        </w:rPr>
      </w:pPr>
      <w:r w:rsidRPr="005A7814">
        <w:rPr>
          <w:rFonts w:ascii="Arial" w:hAnsi="Arial" w:cs="Arial"/>
        </w:rPr>
        <w:t xml:space="preserve">sensibilizar a los ciudadanos, a los responsables de la formulación de políticas y a las instituciones pertinentes acerca del tema del Trabajo Decente (o digno); </w:t>
      </w:r>
    </w:p>
    <w:p w:rsidR="00462EDE" w:rsidRPr="005A7814" w:rsidRDefault="00462EDE" w:rsidP="00462EDE">
      <w:pPr>
        <w:numPr>
          <w:ilvl w:val="0"/>
          <w:numId w:val="11"/>
        </w:numPr>
        <w:spacing w:before="100" w:beforeAutospacing="1" w:after="100" w:afterAutospacing="1"/>
        <w:jc w:val="both"/>
        <w:rPr>
          <w:rFonts w:ascii="Arial" w:hAnsi="Arial" w:cs="Arial"/>
        </w:rPr>
      </w:pPr>
      <w:r w:rsidRPr="005A7814">
        <w:rPr>
          <w:rFonts w:ascii="Arial" w:hAnsi="Arial" w:cs="Arial"/>
        </w:rPr>
        <w:t xml:space="preserve">mostrar que el Trabajo Decente es la única manera duradera de salir de la pobreza y que es fundamental para fortalecer la democracia y la cohesión social, y </w:t>
      </w:r>
    </w:p>
    <w:p w:rsidR="00462EDE" w:rsidRPr="005A7814" w:rsidRDefault="00462EDE" w:rsidP="00462EDE">
      <w:pPr>
        <w:numPr>
          <w:ilvl w:val="0"/>
          <w:numId w:val="11"/>
        </w:numPr>
        <w:spacing w:before="100" w:beforeAutospacing="1" w:after="100" w:afterAutospacing="1"/>
        <w:jc w:val="both"/>
        <w:rPr>
          <w:rFonts w:ascii="Arial" w:hAnsi="Arial" w:cs="Arial"/>
        </w:rPr>
      </w:pPr>
      <w:r w:rsidRPr="005A7814">
        <w:rPr>
          <w:rFonts w:ascii="Arial" w:hAnsi="Arial" w:cs="Arial"/>
        </w:rPr>
        <w:t xml:space="preserve">colocar el Trabajo Decente en el centro de las políticas económicas, comerciales, financieras, sociales y de desarrollo, y ello tanto a los niveles nacional local como  internacional. </w:t>
      </w:r>
    </w:p>
    <w:p w:rsidR="00D90A8F" w:rsidRPr="000A0CA9" w:rsidRDefault="00462EDE" w:rsidP="00295704">
      <w:pPr>
        <w:pStyle w:val="NormalWeb"/>
        <w:jc w:val="both"/>
        <w:rPr>
          <w:rFonts w:ascii="Arial" w:hAnsi="Arial" w:cs="Arial"/>
        </w:rPr>
      </w:pPr>
      <w:r w:rsidRPr="005A7814">
        <w:rPr>
          <w:rFonts w:ascii="Arial" w:hAnsi="Arial" w:cs="Arial"/>
          <w:bCs/>
        </w:rPr>
        <w:lastRenderedPageBreak/>
        <w:t xml:space="preserve">Por último cabe especificar, que el día 7 de octubre ha sido declarado el Día Mundial del Trabajo Decente, como emprendimiento conjunto entre </w:t>
      </w:r>
      <w:smartTag w:uri="urn:schemas-microsoft-com:office:smarttags" w:element="PersonName">
        <w:smartTagPr>
          <w:attr w:name="ProductID" w:val="la Red Sindical"/>
        </w:smartTagPr>
        <w:r w:rsidRPr="005A7814">
          <w:rPr>
            <w:rFonts w:ascii="Arial" w:hAnsi="Arial" w:cs="Arial"/>
          </w:rPr>
          <w:t>la Red Sindical</w:t>
        </w:r>
      </w:smartTag>
      <w:r w:rsidRPr="005A7814">
        <w:rPr>
          <w:rFonts w:ascii="Arial" w:hAnsi="Arial" w:cs="Arial"/>
        </w:rPr>
        <w:t xml:space="preserve"> Internacional (UNI), </w:t>
      </w:r>
      <w:smartTag w:uri="urn:schemas-microsoft-com:office:smarttags" w:element="PersonName">
        <w:smartTagPr>
          <w:attr w:name="ProductID" w:val="la Confederaci￳n Internacional"/>
        </w:smartTagPr>
        <w:r w:rsidRPr="005A7814">
          <w:rPr>
            <w:rFonts w:ascii="Arial" w:hAnsi="Arial" w:cs="Arial"/>
          </w:rPr>
          <w:t>la Confederación Internacional</w:t>
        </w:r>
      </w:smartTag>
      <w:r w:rsidRPr="005A7814">
        <w:rPr>
          <w:rFonts w:ascii="Arial" w:hAnsi="Arial" w:cs="Arial"/>
        </w:rPr>
        <w:t xml:space="preserve"> de Sindicatos, el Foro Progresista Mundial (GPF), Al</w:t>
      </w:r>
      <w:r w:rsidR="00295704">
        <w:rPr>
          <w:rFonts w:ascii="Arial" w:hAnsi="Arial" w:cs="Arial"/>
        </w:rPr>
        <w:t>erta Social y Solidario y la OI</w:t>
      </w:r>
    </w:p>
    <w:sectPr w:rsidR="00D90A8F" w:rsidRPr="000A0CA9" w:rsidSect="00875832">
      <w:headerReference w:type="even" r:id="rId16"/>
      <w:headerReference w:type="default" r:id="rId17"/>
      <w:footerReference w:type="even" r:id="rId18"/>
      <w:footerReference w:type="default" r:id="rId1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8C" w:rsidRDefault="004E228C">
      <w:r>
        <w:separator/>
      </w:r>
    </w:p>
  </w:endnote>
  <w:endnote w:type="continuationSeparator" w:id="1">
    <w:p w:rsidR="004E228C" w:rsidRDefault="004E2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05" w:rsidRDefault="00FA5F0F" w:rsidP="008F54CD">
    <w:pPr>
      <w:pStyle w:val="Piedepgina"/>
      <w:framePr w:wrap="around" w:vAnchor="text" w:hAnchor="margin" w:xAlign="right" w:y="1"/>
      <w:rPr>
        <w:rStyle w:val="Nmerodepgina"/>
      </w:rPr>
    </w:pPr>
    <w:r>
      <w:rPr>
        <w:rStyle w:val="Nmerodepgina"/>
      </w:rPr>
      <w:fldChar w:fldCharType="begin"/>
    </w:r>
    <w:r w:rsidR="00302505">
      <w:rPr>
        <w:rStyle w:val="Nmerodepgina"/>
      </w:rPr>
      <w:instrText xml:space="preserve">PAGE  </w:instrText>
    </w:r>
    <w:r>
      <w:rPr>
        <w:rStyle w:val="Nmerodepgina"/>
      </w:rPr>
      <w:fldChar w:fldCharType="end"/>
    </w:r>
  </w:p>
  <w:p w:rsidR="00302505" w:rsidRDefault="00302505" w:rsidP="0030250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05" w:rsidRDefault="00FA5F0F" w:rsidP="008F54CD">
    <w:pPr>
      <w:pStyle w:val="Piedepgina"/>
      <w:framePr w:wrap="around" w:vAnchor="text" w:hAnchor="margin" w:xAlign="right" w:y="1"/>
      <w:rPr>
        <w:rStyle w:val="Nmerodepgina"/>
      </w:rPr>
    </w:pPr>
    <w:r>
      <w:rPr>
        <w:rStyle w:val="Nmerodepgina"/>
      </w:rPr>
      <w:fldChar w:fldCharType="begin"/>
    </w:r>
    <w:r w:rsidR="00302505">
      <w:rPr>
        <w:rStyle w:val="Nmerodepgina"/>
      </w:rPr>
      <w:instrText xml:space="preserve">PAGE  </w:instrText>
    </w:r>
    <w:r>
      <w:rPr>
        <w:rStyle w:val="Nmerodepgina"/>
      </w:rPr>
      <w:fldChar w:fldCharType="separate"/>
    </w:r>
    <w:r w:rsidR="001A29D2">
      <w:rPr>
        <w:rStyle w:val="Nmerodepgina"/>
        <w:noProof/>
      </w:rPr>
      <w:t>7</w:t>
    </w:r>
    <w:r>
      <w:rPr>
        <w:rStyle w:val="Nmerodepgina"/>
      </w:rPr>
      <w:fldChar w:fldCharType="end"/>
    </w:r>
  </w:p>
  <w:p w:rsidR="00302505" w:rsidRDefault="00302505" w:rsidP="0030250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8C" w:rsidRDefault="004E228C">
      <w:r>
        <w:separator/>
      </w:r>
    </w:p>
  </w:footnote>
  <w:footnote w:type="continuationSeparator" w:id="1">
    <w:p w:rsidR="004E228C" w:rsidRDefault="004E228C">
      <w:r>
        <w:continuationSeparator/>
      </w:r>
    </w:p>
  </w:footnote>
  <w:footnote w:id="2">
    <w:p w:rsidR="004509A4" w:rsidRPr="004509A4" w:rsidRDefault="004509A4">
      <w:pPr>
        <w:pStyle w:val="Textonotapie"/>
      </w:pPr>
      <w:r>
        <w:rPr>
          <w:rStyle w:val="Refdenotaalpie"/>
        </w:rPr>
        <w:footnoteRef/>
      </w:r>
      <w:r>
        <w:t xml:space="preserve"> El cambio Constitucional</w:t>
      </w:r>
      <w:r w:rsidR="007A23F6">
        <w:t xml:space="preserve"> de 1949</w:t>
      </w:r>
      <w:r w:rsidRPr="004509A4">
        <w:t xml:space="preserve"> (</w:t>
      </w:r>
      <w:hyperlink r:id="rId1" w:anchor="Derogaci.C3.B3n_de_la_Constituci.C3.B3n_de_1949_y_reforma_de_1957" w:tooltip="Revolución Libertadora (Argentina)" w:history="1">
        <w:r w:rsidRPr="004509A4">
          <w:rPr>
            <w:rStyle w:val="Hipervnculo"/>
            <w:color w:val="auto"/>
            <w:u w:val="none"/>
          </w:rPr>
          <w:t>derogada a los pocos años</w:t>
        </w:r>
      </w:hyperlink>
      <w:r w:rsidRPr="004509A4">
        <w:t>)</w:t>
      </w:r>
      <w:r>
        <w:t xml:space="preserve"> le agregó al Preámbulo la frase “</w:t>
      </w:r>
      <w:r>
        <w:rPr>
          <w:i/>
          <w:iCs/>
        </w:rPr>
        <w:t>la irrevocable decisión de constituir una Nación socialmente justa, económicamente libre y políticamente soberana”.</w:t>
      </w:r>
    </w:p>
  </w:footnote>
  <w:footnote w:id="3">
    <w:p w:rsidR="00163EA5" w:rsidRPr="00163EA5" w:rsidRDefault="00163EA5">
      <w:pPr>
        <w:pStyle w:val="Textonotapie"/>
      </w:pPr>
      <w:r>
        <w:rPr>
          <w:rStyle w:val="Refdenotaalpie"/>
        </w:rPr>
        <w:footnoteRef/>
      </w:r>
      <w:r>
        <w:t xml:space="preserve"> </w:t>
      </w:r>
      <w:proofErr w:type="spellStart"/>
      <w:r w:rsidRPr="00163EA5">
        <w:rPr>
          <w:rStyle w:val="Textoennegrita"/>
          <w:rFonts w:ascii="Arial" w:hAnsi="Arial" w:cs="Arial"/>
          <w:b w:val="0"/>
          <w:sz w:val="16"/>
          <w:szCs w:val="16"/>
        </w:rPr>
        <w:t>Nerguizan</w:t>
      </w:r>
      <w:proofErr w:type="spellEnd"/>
      <w:r w:rsidRPr="00163EA5">
        <w:rPr>
          <w:rStyle w:val="Textoennegrita"/>
          <w:rFonts w:ascii="Arial" w:hAnsi="Arial" w:cs="Arial"/>
          <w:b w:val="0"/>
          <w:sz w:val="16"/>
          <w:szCs w:val="16"/>
        </w:rPr>
        <w:t xml:space="preserve"> S. J, para El Ojo Digital Política</w:t>
      </w:r>
      <w:r w:rsidRPr="00163EA5">
        <w:rPr>
          <w:rStyle w:val="Textoennegrita"/>
          <w:rFonts w:ascii="Arial" w:hAnsi="Arial" w:cs="Arial"/>
          <w:sz w:val="16"/>
          <w:szCs w:val="16"/>
        </w:rPr>
        <w:t xml:space="preserve">- </w:t>
      </w:r>
      <w:r w:rsidRPr="00163EA5">
        <w:rPr>
          <w:rStyle w:val="CitaHTML"/>
          <w:rFonts w:ascii="Arial" w:hAnsi="Arial" w:cs="Arial"/>
          <w:sz w:val="16"/>
          <w:szCs w:val="16"/>
        </w:rPr>
        <w:t>www.elojodigital.com/</w:t>
      </w:r>
    </w:p>
  </w:footnote>
  <w:footnote w:id="4">
    <w:p w:rsidR="00B82597" w:rsidRPr="00B82597" w:rsidRDefault="00B82597">
      <w:pPr>
        <w:pStyle w:val="Textonotapie"/>
      </w:pPr>
      <w:r>
        <w:rPr>
          <w:rStyle w:val="Refdenotaalpie"/>
        </w:rPr>
        <w:footnoteRef/>
      </w:r>
      <w:r>
        <w:t xml:space="preserve"> </w:t>
      </w:r>
      <w:r>
        <w:rPr>
          <w:rStyle w:val="CitaHTML"/>
        </w:rPr>
        <w:t>constitucionweb.blogspot.com/.../</w:t>
      </w:r>
      <w:r>
        <w:rPr>
          <w:rStyle w:val="CitaHTML"/>
          <w:b/>
          <w:bCs/>
        </w:rPr>
        <w:t>peron</w:t>
      </w:r>
      <w:r>
        <w:rPr>
          <w:rStyle w:val="CitaHTML"/>
        </w:rPr>
        <w:t>-proclama-los-derechos-del.ht</w:t>
      </w:r>
      <w:proofErr w:type="gramStart"/>
      <w:r>
        <w:rPr>
          <w:rStyle w:val="CitaHTML"/>
        </w:rPr>
        <w:t>..</w:t>
      </w:r>
      <w:proofErr w:type="gramEnd"/>
    </w:p>
  </w:footnote>
  <w:footnote w:id="5">
    <w:p w:rsidR="00086A94" w:rsidRPr="007A23F6" w:rsidRDefault="00086A94">
      <w:pPr>
        <w:pStyle w:val="Textonotapie"/>
        <w:rPr>
          <w:lang w:val="es-AR"/>
        </w:rPr>
      </w:pPr>
      <w:r>
        <w:rPr>
          <w:rStyle w:val="Refdenotaalpie"/>
        </w:rPr>
        <w:footnoteRef/>
      </w:r>
      <w:r>
        <w:t xml:space="preserve"> </w:t>
      </w:r>
      <w:r w:rsidRPr="007A23F6">
        <w:rPr>
          <w:rFonts w:ascii="Arial" w:hAnsi="Arial" w:cs="Arial"/>
          <w:lang w:eastAsia="es-AR"/>
        </w:rPr>
        <w:t>Mientras que el</w:t>
      </w:r>
      <w:r w:rsidRPr="00086A94">
        <w:rPr>
          <w:rFonts w:ascii="Arial" w:hAnsi="Arial" w:cs="Arial"/>
          <w:i/>
          <w:lang w:eastAsia="es-AR"/>
        </w:rPr>
        <w:t xml:space="preserve"> derecho de trabajar </w:t>
      </w:r>
      <w:r w:rsidRPr="007A23F6">
        <w:rPr>
          <w:rFonts w:ascii="Arial" w:hAnsi="Arial" w:cs="Arial"/>
          <w:lang w:eastAsia="es-AR"/>
        </w:rPr>
        <w:t>alude a un acto, a una concreción</w:t>
      </w:r>
      <w:r w:rsidR="007A23F6">
        <w:rPr>
          <w:rFonts w:ascii="Arial" w:hAnsi="Arial" w:cs="Arial"/>
          <w:lang w:eastAsia="es-AR"/>
        </w:rPr>
        <w:t>;</w:t>
      </w:r>
      <w:r w:rsidRPr="00086A94">
        <w:rPr>
          <w:rFonts w:ascii="Arial" w:hAnsi="Arial" w:cs="Arial"/>
          <w:i/>
          <w:lang w:eastAsia="es-AR"/>
        </w:rPr>
        <w:t xml:space="preserve"> el derecho a trabajar </w:t>
      </w:r>
      <w:r w:rsidRPr="007A23F6">
        <w:rPr>
          <w:rFonts w:ascii="Arial" w:hAnsi="Arial" w:cs="Arial"/>
          <w:lang w:eastAsia="es-AR"/>
        </w:rPr>
        <w:t>hace alusión a una posibilidad, a una potencialidad</w:t>
      </w:r>
    </w:p>
  </w:footnote>
  <w:footnote w:id="6">
    <w:p w:rsidR="0096398B" w:rsidRPr="001D3096" w:rsidRDefault="0096398B" w:rsidP="0044384C">
      <w:pPr>
        <w:spacing w:before="100" w:beforeAutospacing="1" w:after="100" w:afterAutospacing="1"/>
        <w:rPr>
          <w:rFonts w:ascii="Arial" w:hAnsi="Arial" w:cs="Arial"/>
          <w:sz w:val="16"/>
          <w:szCs w:val="16"/>
          <w:lang w:eastAsia="es-AR"/>
        </w:rPr>
      </w:pPr>
      <w:r w:rsidRPr="0096398B">
        <w:rPr>
          <w:rStyle w:val="Refdenotaalpie"/>
        </w:rPr>
        <w:footnoteRef/>
      </w:r>
      <w:r w:rsidRPr="0096398B">
        <w:t xml:space="preserve"> </w:t>
      </w:r>
      <w:hyperlink r:id="rId2" w:history="1">
        <w:r w:rsidRPr="001D3096">
          <w:rPr>
            <w:rStyle w:val="Hipervnculo"/>
            <w:rFonts w:ascii="Arial" w:hAnsi="Arial" w:cs="Arial"/>
            <w:color w:val="auto"/>
            <w:sz w:val="16"/>
            <w:szCs w:val="16"/>
            <w:u w:val="none"/>
          </w:rPr>
          <w:t>www.memoriactual.com.ar/.../31-de-marzo-de-1955-</w:t>
        </w:r>
        <w:r w:rsidRPr="001D3096">
          <w:rPr>
            <w:rStyle w:val="Hipervnculo"/>
            <w:rFonts w:ascii="Arial" w:hAnsi="Arial" w:cs="Arial"/>
            <w:b/>
            <w:bCs/>
            <w:color w:val="auto"/>
            <w:sz w:val="16"/>
            <w:szCs w:val="16"/>
            <w:u w:val="none"/>
          </w:rPr>
          <w:t>congreso</w:t>
        </w:r>
        <w:r w:rsidRPr="001D3096">
          <w:rPr>
            <w:rStyle w:val="Hipervnculo"/>
            <w:rFonts w:ascii="Arial" w:hAnsi="Arial" w:cs="Arial"/>
            <w:color w:val="auto"/>
            <w:sz w:val="16"/>
            <w:szCs w:val="16"/>
            <w:u w:val="none"/>
          </w:rPr>
          <w:t>-nacio..</w:t>
        </w:r>
      </w:hyperlink>
    </w:p>
  </w:footnote>
  <w:footnote w:id="7">
    <w:p w:rsidR="006D3A52" w:rsidRPr="006D3A52" w:rsidRDefault="006D3A52" w:rsidP="006D3A52">
      <w:pPr>
        <w:pStyle w:val="Textonotapie"/>
      </w:pPr>
      <w:r>
        <w:rPr>
          <w:rStyle w:val="Refdenotaalpie"/>
        </w:rPr>
        <w:footnoteRef/>
      </w:r>
      <w:r>
        <w:t xml:space="preserve"> </w:t>
      </w:r>
      <w:r w:rsidR="00536E05">
        <w:t>Perón</w:t>
      </w:r>
      <w:r>
        <w:t xml:space="preserve">, </w:t>
      </w:r>
      <w:proofErr w:type="gramStart"/>
      <w:r>
        <w:t>J .(</w:t>
      </w:r>
      <w:proofErr w:type="gramEnd"/>
      <w:r>
        <w:t xml:space="preserve">1955).”Mensaje del Presidente de  la Nación Argentina” Presidencia de la Nación. Secretaria de Prensa y </w:t>
      </w:r>
      <w:proofErr w:type="gramStart"/>
      <w:r>
        <w:t>Difusión .</w:t>
      </w:r>
      <w:proofErr w:type="gramEnd"/>
      <w:r>
        <w:t xml:space="preserve"> PP:11-22</w:t>
      </w:r>
    </w:p>
  </w:footnote>
  <w:footnote w:id="8">
    <w:p w:rsidR="00302505" w:rsidRPr="00875832" w:rsidRDefault="00302505" w:rsidP="00345A6D">
      <w:pPr>
        <w:jc w:val="both"/>
        <w:rPr>
          <w:rStyle w:val="fechaedicion"/>
          <w:sz w:val="16"/>
          <w:szCs w:val="16"/>
        </w:rPr>
      </w:pPr>
      <w:r>
        <w:rPr>
          <w:rStyle w:val="Refdenotaalpie"/>
        </w:rPr>
        <w:footnoteRef/>
      </w:r>
      <w:r>
        <w:t xml:space="preserve"> </w:t>
      </w:r>
      <w:r w:rsidRPr="00875832">
        <w:rPr>
          <w:rFonts w:ascii="Arial" w:hAnsi="Arial" w:cs="Arial"/>
          <w:sz w:val="16"/>
          <w:szCs w:val="16"/>
        </w:rPr>
        <w:t xml:space="preserve">PÁGINA 12- </w:t>
      </w:r>
      <w:r w:rsidRPr="00875832">
        <w:rPr>
          <w:rStyle w:val="fechaedicion"/>
          <w:rFonts w:ascii="Arial" w:hAnsi="Arial" w:cs="Arial"/>
          <w:sz w:val="16"/>
          <w:szCs w:val="16"/>
        </w:rPr>
        <w:t>Jueves, 21 de diciembre de 2006</w:t>
      </w:r>
    </w:p>
    <w:p w:rsidR="00302505" w:rsidRPr="00875832" w:rsidRDefault="00302505" w:rsidP="00345A6D">
      <w:pPr>
        <w:jc w:val="both"/>
        <w:rPr>
          <w:rStyle w:val="fechaedicion"/>
          <w:sz w:val="16"/>
          <w:szCs w:val="16"/>
        </w:rPr>
      </w:pPr>
    </w:p>
    <w:p w:rsidR="00302505" w:rsidRDefault="00302505" w:rsidP="00345A6D">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05" w:rsidRDefault="00FA5F0F" w:rsidP="008F54CD">
    <w:pPr>
      <w:pStyle w:val="Encabezado"/>
      <w:framePr w:wrap="around" w:vAnchor="text" w:hAnchor="margin" w:xAlign="right" w:y="1"/>
      <w:rPr>
        <w:rStyle w:val="Nmerodepgina"/>
      </w:rPr>
    </w:pPr>
    <w:r>
      <w:rPr>
        <w:rStyle w:val="Nmerodepgina"/>
      </w:rPr>
      <w:fldChar w:fldCharType="begin"/>
    </w:r>
    <w:r w:rsidR="00302505">
      <w:rPr>
        <w:rStyle w:val="Nmerodepgina"/>
      </w:rPr>
      <w:instrText xml:space="preserve">PAGE  </w:instrText>
    </w:r>
    <w:r>
      <w:rPr>
        <w:rStyle w:val="Nmerodepgina"/>
      </w:rPr>
      <w:fldChar w:fldCharType="end"/>
    </w:r>
  </w:p>
  <w:p w:rsidR="00302505" w:rsidRDefault="00302505" w:rsidP="0030250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05" w:rsidRDefault="00FA5F0F" w:rsidP="008F54CD">
    <w:pPr>
      <w:pStyle w:val="Encabezado"/>
      <w:framePr w:wrap="around" w:vAnchor="text" w:hAnchor="margin" w:xAlign="right" w:y="1"/>
      <w:rPr>
        <w:rStyle w:val="Nmerodepgina"/>
      </w:rPr>
    </w:pPr>
    <w:r>
      <w:rPr>
        <w:rStyle w:val="Nmerodepgina"/>
      </w:rPr>
      <w:fldChar w:fldCharType="begin"/>
    </w:r>
    <w:r w:rsidR="00302505">
      <w:rPr>
        <w:rStyle w:val="Nmerodepgina"/>
      </w:rPr>
      <w:instrText xml:space="preserve">PAGE  </w:instrText>
    </w:r>
    <w:r>
      <w:rPr>
        <w:rStyle w:val="Nmerodepgina"/>
      </w:rPr>
      <w:fldChar w:fldCharType="separate"/>
    </w:r>
    <w:r w:rsidR="001A29D2">
      <w:rPr>
        <w:rStyle w:val="Nmerodepgina"/>
        <w:noProof/>
      </w:rPr>
      <w:t>7</w:t>
    </w:r>
    <w:r>
      <w:rPr>
        <w:rStyle w:val="Nmerodepgina"/>
      </w:rPr>
      <w:fldChar w:fldCharType="end"/>
    </w:r>
  </w:p>
  <w:p w:rsidR="00302505" w:rsidRDefault="00302505" w:rsidP="0030250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697"/>
    <w:multiLevelType w:val="multilevel"/>
    <w:tmpl w:val="D8B8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6D61"/>
    <w:multiLevelType w:val="multilevel"/>
    <w:tmpl w:val="E48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0370"/>
    <w:multiLevelType w:val="hybridMultilevel"/>
    <w:tmpl w:val="E27C3D76"/>
    <w:lvl w:ilvl="0" w:tplc="8FC4EB4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FC60C7"/>
    <w:multiLevelType w:val="multilevel"/>
    <w:tmpl w:val="013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5E69"/>
    <w:multiLevelType w:val="multilevel"/>
    <w:tmpl w:val="460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55872"/>
    <w:multiLevelType w:val="multilevel"/>
    <w:tmpl w:val="CF7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91294"/>
    <w:multiLevelType w:val="multilevel"/>
    <w:tmpl w:val="D31E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64EE4"/>
    <w:multiLevelType w:val="hybridMultilevel"/>
    <w:tmpl w:val="31DE77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A0D6D28"/>
    <w:multiLevelType w:val="hybridMultilevel"/>
    <w:tmpl w:val="B5589058"/>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
    <w:nsid w:val="32A519E0"/>
    <w:multiLevelType w:val="hybridMultilevel"/>
    <w:tmpl w:val="A0C8930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32CB5227"/>
    <w:multiLevelType w:val="multilevel"/>
    <w:tmpl w:val="E326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2229C"/>
    <w:multiLevelType w:val="hybridMultilevel"/>
    <w:tmpl w:val="E8F46A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37254BDC"/>
    <w:multiLevelType w:val="hybridMultilevel"/>
    <w:tmpl w:val="EFB6B9B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37CE2688"/>
    <w:multiLevelType w:val="multilevel"/>
    <w:tmpl w:val="E65A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84CF9"/>
    <w:multiLevelType w:val="multilevel"/>
    <w:tmpl w:val="4B6A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766A6"/>
    <w:multiLevelType w:val="hybridMultilevel"/>
    <w:tmpl w:val="68CA8F9C"/>
    <w:lvl w:ilvl="0" w:tplc="ECCAA708">
      <w:start w:val="1"/>
      <w:numFmt w:val="upperRoman"/>
      <w:lvlText w:val="%1."/>
      <w:lvlJc w:val="left"/>
      <w:pPr>
        <w:ind w:left="32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6DD5B9A"/>
    <w:multiLevelType w:val="multilevel"/>
    <w:tmpl w:val="D74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D3873"/>
    <w:multiLevelType w:val="hybridMultilevel"/>
    <w:tmpl w:val="C3CE37B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4AE45E77"/>
    <w:multiLevelType w:val="multilevel"/>
    <w:tmpl w:val="7D0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704C64"/>
    <w:multiLevelType w:val="hybridMultilevel"/>
    <w:tmpl w:val="735E7226"/>
    <w:lvl w:ilvl="0" w:tplc="040A000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69972470"/>
    <w:multiLevelType w:val="hybridMultilevel"/>
    <w:tmpl w:val="05E8DCBC"/>
    <w:lvl w:ilvl="0" w:tplc="2C0A000D">
      <w:start w:val="1"/>
      <w:numFmt w:val="bullet"/>
      <w:lvlText w:val=""/>
      <w:lvlJc w:val="left"/>
      <w:pPr>
        <w:ind w:left="2520" w:hanging="360"/>
      </w:pPr>
      <w:rPr>
        <w:rFonts w:ascii="Wingdings" w:hAnsi="Wingdings"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21">
    <w:nsid w:val="71A2232F"/>
    <w:multiLevelType w:val="multilevel"/>
    <w:tmpl w:val="18E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0"/>
  </w:num>
  <w:num w:numId="4">
    <w:abstractNumId w:val="16"/>
  </w:num>
  <w:num w:numId="5">
    <w:abstractNumId w:val="21"/>
  </w:num>
  <w:num w:numId="6">
    <w:abstractNumId w:val="1"/>
  </w:num>
  <w:num w:numId="7">
    <w:abstractNumId w:val="18"/>
  </w:num>
  <w:num w:numId="8">
    <w:abstractNumId w:val="6"/>
  </w:num>
  <w:num w:numId="9">
    <w:abstractNumId w:val="4"/>
  </w:num>
  <w:num w:numId="10">
    <w:abstractNumId w:val="13"/>
  </w:num>
  <w:num w:numId="11">
    <w:abstractNumId w:val="5"/>
  </w:num>
  <w:num w:numId="12">
    <w:abstractNumId w:val="19"/>
  </w:num>
  <w:num w:numId="13">
    <w:abstractNumId w:val="17"/>
  </w:num>
  <w:num w:numId="14">
    <w:abstractNumId w:val="7"/>
  </w:num>
  <w:num w:numId="15">
    <w:abstractNumId w:val="9"/>
  </w:num>
  <w:num w:numId="16">
    <w:abstractNumId w:val="11"/>
  </w:num>
  <w:num w:numId="17">
    <w:abstractNumId w:val="12"/>
  </w:num>
  <w:num w:numId="18">
    <w:abstractNumId w:val="2"/>
  </w:num>
  <w:num w:numId="19">
    <w:abstractNumId w:val="8"/>
  </w:num>
  <w:num w:numId="20">
    <w:abstractNumId w:val="20"/>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D90A8F"/>
    <w:rsid w:val="000156BA"/>
    <w:rsid w:val="00027811"/>
    <w:rsid w:val="0003749D"/>
    <w:rsid w:val="000503DC"/>
    <w:rsid w:val="000840D5"/>
    <w:rsid w:val="00086A94"/>
    <w:rsid w:val="000A0CA9"/>
    <w:rsid w:val="000B1875"/>
    <w:rsid w:val="000C232A"/>
    <w:rsid w:val="000D16AE"/>
    <w:rsid w:val="000E1DD4"/>
    <w:rsid w:val="00103393"/>
    <w:rsid w:val="00117D87"/>
    <w:rsid w:val="00127FC6"/>
    <w:rsid w:val="001306FB"/>
    <w:rsid w:val="00132744"/>
    <w:rsid w:val="0014365D"/>
    <w:rsid w:val="00163EA5"/>
    <w:rsid w:val="00166219"/>
    <w:rsid w:val="00172339"/>
    <w:rsid w:val="00172DF1"/>
    <w:rsid w:val="00195C8F"/>
    <w:rsid w:val="001A29D2"/>
    <w:rsid w:val="001B3297"/>
    <w:rsid w:val="001D3096"/>
    <w:rsid w:val="001D3905"/>
    <w:rsid w:val="001E7C39"/>
    <w:rsid w:val="00213366"/>
    <w:rsid w:val="00216AB1"/>
    <w:rsid w:val="00226480"/>
    <w:rsid w:val="0024762A"/>
    <w:rsid w:val="00254778"/>
    <w:rsid w:val="00275A69"/>
    <w:rsid w:val="00277230"/>
    <w:rsid w:val="00286B45"/>
    <w:rsid w:val="00295704"/>
    <w:rsid w:val="002A1BCC"/>
    <w:rsid w:val="002C054C"/>
    <w:rsid w:val="002E302F"/>
    <w:rsid w:val="00302505"/>
    <w:rsid w:val="00303DBC"/>
    <w:rsid w:val="00310B46"/>
    <w:rsid w:val="003124BE"/>
    <w:rsid w:val="00341B5D"/>
    <w:rsid w:val="00345A6D"/>
    <w:rsid w:val="00375E5B"/>
    <w:rsid w:val="00382769"/>
    <w:rsid w:val="00386C0D"/>
    <w:rsid w:val="003903BA"/>
    <w:rsid w:val="003C74E4"/>
    <w:rsid w:val="003E6670"/>
    <w:rsid w:val="003F4EF5"/>
    <w:rsid w:val="00412584"/>
    <w:rsid w:val="00422A42"/>
    <w:rsid w:val="0044384C"/>
    <w:rsid w:val="004509A4"/>
    <w:rsid w:val="00462EDE"/>
    <w:rsid w:val="00463AC7"/>
    <w:rsid w:val="004756B3"/>
    <w:rsid w:val="004874BD"/>
    <w:rsid w:val="004A5755"/>
    <w:rsid w:val="004B5461"/>
    <w:rsid w:val="004D13C8"/>
    <w:rsid w:val="004E228C"/>
    <w:rsid w:val="00536E05"/>
    <w:rsid w:val="0054085A"/>
    <w:rsid w:val="00542C84"/>
    <w:rsid w:val="00546DB5"/>
    <w:rsid w:val="0055128C"/>
    <w:rsid w:val="005A7814"/>
    <w:rsid w:val="005C1592"/>
    <w:rsid w:val="005E7256"/>
    <w:rsid w:val="006060FC"/>
    <w:rsid w:val="00606E0E"/>
    <w:rsid w:val="00614514"/>
    <w:rsid w:val="006238E7"/>
    <w:rsid w:val="00624AAD"/>
    <w:rsid w:val="00625F3B"/>
    <w:rsid w:val="0063061F"/>
    <w:rsid w:val="00631ACD"/>
    <w:rsid w:val="00644E2A"/>
    <w:rsid w:val="00645C98"/>
    <w:rsid w:val="00653CF0"/>
    <w:rsid w:val="00697FE0"/>
    <w:rsid w:val="006A350C"/>
    <w:rsid w:val="006A538C"/>
    <w:rsid w:val="006D056A"/>
    <w:rsid w:val="006D3A52"/>
    <w:rsid w:val="006E5C4D"/>
    <w:rsid w:val="006F3BCB"/>
    <w:rsid w:val="00721FB8"/>
    <w:rsid w:val="007327E9"/>
    <w:rsid w:val="00750C8A"/>
    <w:rsid w:val="00762AA9"/>
    <w:rsid w:val="00774569"/>
    <w:rsid w:val="0077794F"/>
    <w:rsid w:val="00782014"/>
    <w:rsid w:val="007A23F6"/>
    <w:rsid w:val="007B21C0"/>
    <w:rsid w:val="007C35B8"/>
    <w:rsid w:val="007C50B7"/>
    <w:rsid w:val="007E6061"/>
    <w:rsid w:val="0082769A"/>
    <w:rsid w:val="00853FBA"/>
    <w:rsid w:val="00874CA9"/>
    <w:rsid w:val="00875832"/>
    <w:rsid w:val="0087659D"/>
    <w:rsid w:val="0088640E"/>
    <w:rsid w:val="00892F0D"/>
    <w:rsid w:val="008C0494"/>
    <w:rsid w:val="008F54CD"/>
    <w:rsid w:val="00925093"/>
    <w:rsid w:val="009402D3"/>
    <w:rsid w:val="009422DC"/>
    <w:rsid w:val="0094656D"/>
    <w:rsid w:val="0096398B"/>
    <w:rsid w:val="009B3F4F"/>
    <w:rsid w:val="009C1D05"/>
    <w:rsid w:val="009C330D"/>
    <w:rsid w:val="009F02C4"/>
    <w:rsid w:val="00A068DB"/>
    <w:rsid w:val="00A15F5E"/>
    <w:rsid w:val="00A237EE"/>
    <w:rsid w:val="00A34A3B"/>
    <w:rsid w:val="00A36B26"/>
    <w:rsid w:val="00A559C1"/>
    <w:rsid w:val="00A74B10"/>
    <w:rsid w:val="00AD3CDE"/>
    <w:rsid w:val="00AE18F8"/>
    <w:rsid w:val="00B17E58"/>
    <w:rsid w:val="00B2648A"/>
    <w:rsid w:val="00B5692E"/>
    <w:rsid w:val="00B650BA"/>
    <w:rsid w:val="00B65633"/>
    <w:rsid w:val="00B739E7"/>
    <w:rsid w:val="00B82597"/>
    <w:rsid w:val="00B847E1"/>
    <w:rsid w:val="00B9260D"/>
    <w:rsid w:val="00B9582C"/>
    <w:rsid w:val="00BA0FC2"/>
    <w:rsid w:val="00BC4C1C"/>
    <w:rsid w:val="00BD3954"/>
    <w:rsid w:val="00BD68CC"/>
    <w:rsid w:val="00C03D3A"/>
    <w:rsid w:val="00C11321"/>
    <w:rsid w:val="00C11891"/>
    <w:rsid w:val="00C36FD2"/>
    <w:rsid w:val="00C44125"/>
    <w:rsid w:val="00C45D63"/>
    <w:rsid w:val="00C8410D"/>
    <w:rsid w:val="00C91249"/>
    <w:rsid w:val="00C965FA"/>
    <w:rsid w:val="00D25D7F"/>
    <w:rsid w:val="00D32ED8"/>
    <w:rsid w:val="00D5061D"/>
    <w:rsid w:val="00D51A64"/>
    <w:rsid w:val="00D818F3"/>
    <w:rsid w:val="00D90A8F"/>
    <w:rsid w:val="00DD14ED"/>
    <w:rsid w:val="00DE6622"/>
    <w:rsid w:val="00E37822"/>
    <w:rsid w:val="00E40518"/>
    <w:rsid w:val="00E41172"/>
    <w:rsid w:val="00E51A60"/>
    <w:rsid w:val="00EA2853"/>
    <w:rsid w:val="00EA4614"/>
    <w:rsid w:val="00EA7CB2"/>
    <w:rsid w:val="00EB2C4E"/>
    <w:rsid w:val="00EC0825"/>
    <w:rsid w:val="00EC4F7C"/>
    <w:rsid w:val="00EE070E"/>
    <w:rsid w:val="00EE69E9"/>
    <w:rsid w:val="00EF1B7D"/>
    <w:rsid w:val="00F176EA"/>
    <w:rsid w:val="00F22D48"/>
    <w:rsid w:val="00F329A1"/>
    <w:rsid w:val="00F41F92"/>
    <w:rsid w:val="00F45DC4"/>
    <w:rsid w:val="00F52943"/>
    <w:rsid w:val="00F53474"/>
    <w:rsid w:val="00F54740"/>
    <w:rsid w:val="00F6003D"/>
    <w:rsid w:val="00F731F2"/>
    <w:rsid w:val="00FA5F0F"/>
    <w:rsid w:val="00FB1E11"/>
    <w:rsid w:val="00FD1EEE"/>
    <w:rsid w:val="00FD555B"/>
    <w:rsid w:val="00FF3B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C98"/>
    <w:rPr>
      <w:sz w:val="24"/>
      <w:szCs w:val="24"/>
      <w:lang w:val="es-ES_tradnl" w:eastAsia="es-ES_tradnl"/>
    </w:rPr>
  </w:style>
  <w:style w:type="paragraph" w:styleId="Ttulo1">
    <w:name w:val="heading 1"/>
    <w:basedOn w:val="Normal"/>
    <w:qFormat/>
    <w:rsid w:val="00750C8A"/>
    <w:pPr>
      <w:spacing w:before="100" w:beforeAutospacing="1" w:after="100" w:afterAutospacing="1"/>
      <w:outlineLvl w:val="0"/>
    </w:pPr>
    <w:rPr>
      <w:b/>
      <w:bCs/>
      <w:kern w:val="36"/>
      <w:sz w:val="48"/>
      <w:szCs w:val="48"/>
    </w:rPr>
  </w:style>
  <w:style w:type="paragraph" w:styleId="Ttulo2">
    <w:name w:val="heading 2"/>
    <w:basedOn w:val="Normal"/>
    <w:next w:val="Normal"/>
    <w:qFormat/>
    <w:rsid w:val="0094656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94656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raybox1">
    <w:name w:val="graybox1"/>
    <w:basedOn w:val="Normal"/>
    <w:rsid w:val="00D90A8F"/>
    <w:pPr>
      <w:spacing w:before="100" w:beforeAutospacing="1" w:after="100" w:afterAutospacing="1"/>
    </w:pPr>
  </w:style>
  <w:style w:type="character" w:styleId="nfasis">
    <w:name w:val="Emphasis"/>
    <w:basedOn w:val="Fuentedeprrafopredeter"/>
    <w:qFormat/>
    <w:rsid w:val="00D90A8F"/>
    <w:rPr>
      <w:i/>
      <w:iCs/>
    </w:rPr>
  </w:style>
  <w:style w:type="character" w:styleId="Textoennegrita">
    <w:name w:val="Strong"/>
    <w:basedOn w:val="Fuentedeprrafopredeter"/>
    <w:uiPriority w:val="22"/>
    <w:qFormat/>
    <w:rsid w:val="00D90A8F"/>
    <w:rPr>
      <w:b/>
      <w:bCs/>
    </w:rPr>
  </w:style>
  <w:style w:type="paragraph" w:styleId="NormalWeb">
    <w:name w:val="Normal (Web)"/>
    <w:basedOn w:val="Normal"/>
    <w:rsid w:val="00D90A8F"/>
    <w:pPr>
      <w:spacing w:before="100" w:beforeAutospacing="1" w:after="100" w:afterAutospacing="1"/>
    </w:pPr>
  </w:style>
  <w:style w:type="character" w:styleId="Hipervnculo">
    <w:name w:val="Hyperlink"/>
    <w:basedOn w:val="Fuentedeprrafopredeter"/>
    <w:uiPriority w:val="99"/>
    <w:rsid w:val="00750C8A"/>
    <w:rPr>
      <w:color w:val="0000FF"/>
      <w:u w:val="single"/>
    </w:rPr>
  </w:style>
  <w:style w:type="paragraph" w:customStyle="1" w:styleId="titlelistsmallbgyell">
    <w:name w:val="titlelistsmall bgyell"/>
    <w:basedOn w:val="Normal"/>
    <w:rsid w:val="00750C8A"/>
    <w:pPr>
      <w:spacing w:before="100" w:beforeAutospacing="1" w:after="100" w:afterAutospacing="1"/>
    </w:pPr>
  </w:style>
  <w:style w:type="paragraph" w:customStyle="1" w:styleId="titlelistsmall">
    <w:name w:val="titlelistsmall"/>
    <w:basedOn w:val="Normal"/>
    <w:rsid w:val="00750C8A"/>
    <w:pPr>
      <w:spacing w:before="100" w:beforeAutospacing="1" w:after="100" w:afterAutospacing="1"/>
    </w:pPr>
  </w:style>
  <w:style w:type="paragraph" w:customStyle="1" w:styleId="titlelistsmallbggrayli">
    <w:name w:val="titlelistsmall bggrayli"/>
    <w:basedOn w:val="Normal"/>
    <w:rsid w:val="00644E2A"/>
    <w:pPr>
      <w:spacing w:before="100" w:beforeAutospacing="1" w:after="100" w:afterAutospacing="1"/>
    </w:pPr>
  </w:style>
  <w:style w:type="paragraph" w:customStyle="1" w:styleId="paginatitulo">
    <w:name w:val="pagina_titulo"/>
    <w:basedOn w:val="Normal"/>
    <w:rsid w:val="00D51A64"/>
    <w:pPr>
      <w:spacing w:before="100" w:beforeAutospacing="1" w:after="100" w:afterAutospacing="1"/>
    </w:pPr>
  </w:style>
  <w:style w:type="paragraph" w:styleId="z-Principiodelformulario">
    <w:name w:val="HTML Top of Form"/>
    <w:basedOn w:val="Normal"/>
    <w:next w:val="Normal"/>
    <w:hidden/>
    <w:rsid w:val="0094656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94656D"/>
    <w:pPr>
      <w:pBdr>
        <w:top w:val="single" w:sz="6" w:space="1" w:color="auto"/>
      </w:pBdr>
      <w:jc w:val="center"/>
    </w:pPr>
    <w:rPr>
      <w:rFonts w:ascii="Arial" w:hAnsi="Arial" w:cs="Arial"/>
      <w:vanish/>
      <w:sz w:val="16"/>
      <w:szCs w:val="16"/>
    </w:rPr>
  </w:style>
  <w:style w:type="paragraph" w:customStyle="1" w:styleId="margen0">
    <w:name w:val="margen0"/>
    <w:basedOn w:val="Normal"/>
    <w:rsid w:val="0094656D"/>
    <w:pPr>
      <w:spacing w:before="100" w:beforeAutospacing="1" w:after="100" w:afterAutospacing="1"/>
    </w:pPr>
  </w:style>
  <w:style w:type="character" w:customStyle="1" w:styleId="fechaedicion">
    <w:name w:val="fecha_edicion"/>
    <w:basedOn w:val="Fuentedeprrafopredeter"/>
    <w:rsid w:val="00624AAD"/>
  </w:style>
  <w:style w:type="paragraph" w:styleId="Textonotapie">
    <w:name w:val="footnote text"/>
    <w:basedOn w:val="Normal"/>
    <w:semiHidden/>
    <w:rsid w:val="00027811"/>
    <w:rPr>
      <w:sz w:val="20"/>
      <w:szCs w:val="20"/>
    </w:rPr>
  </w:style>
  <w:style w:type="character" w:styleId="Refdenotaalpie">
    <w:name w:val="footnote reference"/>
    <w:basedOn w:val="Fuentedeprrafopredeter"/>
    <w:semiHidden/>
    <w:rsid w:val="00027811"/>
    <w:rPr>
      <w:vertAlign w:val="superscript"/>
    </w:rPr>
  </w:style>
  <w:style w:type="paragraph" w:styleId="Piedepgina">
    <w:name w:val="footer"/>
    <w:basedOn w:val="Normal"/>
    <w:rsid w:val="00302505"/>
    <w:pPr>
      <w:tabs>
        <w:tab w:val="center" w:pos="4252"/>
        <w:tab w:val="right" w:pos="8504"/>
      </w:tabs>
    </w:pPr>
  </w:style>
  <w:style w:type="character" w:styleId="Nmerodepgina">
    <w:name w:val="page number"/>
    <w:basedOn w:val="Fuentedeprrafopredeter"/>
    <w:rsid w:val="00302505"/>
  </w:style>
  <w:style w:type="paragraph" w:styleId="Encabezado">
    <w:name w:val="header"/>
    <w:basedOn w:val="Normal"/>
    <w:rsid w:val="00302505"/>
    <w:pPr>
      <w:tabs>
        <w:tab w:val="center" w:pos="4252"/>
        <w:tab w:val="right" w:pos="8504"/>
      </w:tabs>
    </w:pPr>
  </w:style>
  <w:style w:type="character" w:styleId="CitaHTML">
    <w:name w:val="HTML Cite"/>
    <w:basedOn w:val="Fuentedeprrafopredeter"/>
    <w:uiPriority w:val="99"/>
    <w:unhideWhenUsed/>
    <w:rsid w:val="00B82597"/>
    <w:rPr>
      <w:i/>
      <w:iCs/>
    </w:rPr>
  </w:style>
  <w:style w:type="paragraph" w:styleId="Textodeglobo">
    <w:name w:val="Balloon Text"/>
    <w:basedOn w:val="Normal"/>
    <w:link w:val="TextodegloboCar"/>
    <w:rsid w:val="004B5461"/>
    <w:rPr>
      <w:rFonts w:ascii="Tahoma" w:hAnsi="Tahoma" w:cs="Tahoma"/>
      <w:sz w:val="16"/>
      <w:szCs w:val="16"/>
    </w:rPr>
  </w:style>
  <w:style w:type="character" w:customStyle="1" w:styleId="TextodegloboCar">
    <w:name w:val="Texto de globo Car"/>
    <w:basedOn w:val="Fuentedeprrafopredeter"/>
    <w:link w:val="Textodeglobo"/>
    <w:rsid w:val="004B5461"/>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428087842">
      <w:bodyDiv w:val="1"/>
      <w:marLeft w:val="0"/>
      <w:marRight w:val="0"/>
      <w:marTop w:val="0"/>
      <w:marBottom w:val="0"/>
      <w:divBdr>
        <w:top w:val="none" w:sz="0" w:space="0" w:color="auto"/>
        <w:left w:val="none" w:sz="0" w:space="0" w:color="auto"/>
        <w:bottom w:val="none" w:sz="0" w:space="0" w:color="auto"/>
        <w:right w:val="none" w:sz="0" w:space="0" w:color="auto"/>
      </w:divBdr>
      <w:divsChild>
        <w:div w:id="87312790">
          <w:marLeft w:val="0"/>
          <w:marRight w:val="0"/>
          <w:marTop w:val="0"/>
          <w:marBottom w:val="0"/>
          <w:divBdr>
            <w:top w:val="none" w:sz="0" w:space="0" w:color="auto"/>
            <w:left w:val="none" w:sz="0" w:space="0" w:color="auto"/>
            <w:bottom w:val="none" w:sz="0" w:space="0" w:color="auto"/>
            <w:right w:val="none" w:sz="0" w:space="0" w:color="auto"/>
          </w:divBdr>
          <w:divsChild>
            <w:div w:id="1339503122">
              <w:marLeft w:val="0"/>
              <w:marRight w:val="0"/>
              <w:marTop w:val="0"/>
              <w:marBottom w:val="0"/>
              <w:divBdr>
                <w:top w:val="none" w:sz="0" w:space="0" w:color="auto"/>
                <w:left w:val="none" w:sz="0" w:space="0" w:color="auto"/>
                <w:bottom w:val="none" w:sz="0" w:space="0" w:color="auto"/>
                <w:right w:val="none" w:sz="0" w:space="0" w:color="auto"/>
              </w:divBdr>
            </w:div>
          </w:divsChild>
        </w:div>
        <w:div w:id="400519590">
          <w:marLeft w:val="0"/>
          <w:marRight w:val="0"/>
          <w:marTop w:val="0"/>
          <w:marBottom w:val="0"/>
          <w:divBdr>
            <w:top w:val="none" w:sz="0" w:space="0" w:color="auto"/>
            <w:left w:val="none" w:sz="0" w:space="0" w:color="auto"/>
            <w:bottom w:val="none" w:sz="0" w:space="0" w:color="auto"/>
            <w:right w:val="none" w:sz="0" w:space="0" w:color="auto"/>
          </w:divBdr>
        </w:div>
        <w:div w:id="1877037277">
          <w:marLeft w:val="0"/>
          <w:marRight w:val="0"/>
          <w:marTop w:val="0"/>
          <w:marBottom w:val="0"/>
          <w:divBdr>
            <w:top w:val="none" w:sz="0" w:space="0" w:color="auto"/>
            <w:left w:val="none" w:sz="0" w:space="0" w:color="auto"/>
            <w:bottom w:val="none" w:sz="0" w:space="0" w:color="auto"/>
            <w:right w:val="none" w:sz="0" w:space="0" w:color="auto"/>
          </w:divBdr>
          <w:divsChild>
            <w:div w:id="279264130">
              <w:marLeft w:val="0"/>
              <w:marRight w:val="0"/>
              <w:marTop w:val="0"/>
              <w:marBottom w:val="0"/>
              <w:divBdr>
                <w:top w:val="none" w:sz="0" w:space="0" w:color="auto"/>
                <w:left w:val="none" w:sz="0" w:space="0" w:color="auto"/>
                <w:bottom w:val="none" w:sz="0" w:space="0" w:color="auto"/>
                <w:right w:val="none" w:sz="0" w:space="0" w:color="auto"/>
              </w:divBdr>
            </w:div>
            <w:div w:id="370349867">
              <w:marLeft w:val="0"/>
              <w:marRight w:val="0"/>
              <w:marTop w:val="0"/>
              <w:marBottom w:val="0"/>
              <w:divBdr>
                <w:top w:val="none" w:sz="0" w:space="0" w:color="auto"/>
                <w:left w:val="none" w:sz="0" w:space="0" w:color="auto"/>
                <w:bottom w:val="none" w:sz="0" w:space="0" w:color="auto"/>
                <w:right w:val="none" w:sz="0" w:space="0" w:color="auto"/>
              </w:divBdr>
            </w:div>
            <w:div w:id="951714382">
              <w:marLeft w:val="0"/>
              <w:marRight w:val="0"/>
              <w:marTop w:val="0"/>
              <w:marBottom w:val="0"/>
              <w:divBdr>
                <w:top w:val="none" w:sz="0" w:space="0" w:color="auto"/>
                <w:left w:val="none" w:sz="0" w:space="0" w:color="auto"/>
                <w:bottom w:val="none" w:sz="0" w:space="0" w:color="auto"/>
                <w:right w:val="none" w:sz="0" w:space="0" w:color="auto"/>
              </w:divBdr>
            </w:div>
            <w:div w:id="1295987808">
              <w:marLeft w:val="0"/>
              <w:marRight w:val="0"/>
              <w:marTop w:val="0"/>
              <w:marBottom w:val="0"/>
              <w:divBdr>
                <w:top w:val="none" w:sz="0" w:space="0" w:color="auto"/>
                <w:left w:val="none" w:sz="0" w:space="0" w:color="auto"/>
                <w:bottom w:val="none" w:sz="0" w:space="0" w:color="auto"/>
                <w:right w:val="none" w:sz="0" w:space="0" w:color="auto"/>
              </w:divBdr>
            </w:div>
            <w:div w:id="1439181028">
              <w:marLeft w:val="0"/>
              <w:marRight w:val="0"/>
              <w:marTop w:val="0"/>
              <w:marBottom w:val="0"/>
              <w:divBdr>
                <w:top w:val="none" w:sz="0" w:space="0" w:color="auto"/>
                <w:left w:val="none" w:sz="0" w:space="0" w:color="auto"/>
                <w:bottom w:val="none" w:sz="0" w:space="0" w:color="auto"/>
                <w:right w:val="none" w:sz="0" w:space="0" w:color="auto"/>
              </w:divBdr>
            </w:div>
            <w:div w:id="19850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9883">
      <w:bodyDiv w:val="1"/>
      <w:marLeft w:val="0"/>
      <w:marRight w:val="0"/>
      <w:marTop w:val="0"/>
      <w:marBottom w:val="0"/>
      <w:divBdr>
        <w:top w:val="none" w:sz="0" w:space="0" w:color="auto"/>
        <w:left w:val="none" w:sz="0" w:space="0" w:color="auto"/>
        <w:bottom w:val="none" w:sz="0" w:space="0" w:color="auto"/>
        <w:right w:val="none" w:sz="0" w:space="0" w:color="auto"/>
      </w:divBdr>
      <w:divsChild>
        <w:div w:id="1682269685">
          <w:marLeft w:val="0"/>
          <w:marRight w:val="0"/>
          <w:marTop w:val="0"/>
          <w:marBottom w:val="0"/>
          <w:divBdr>
            <w:top w:val="none" w:sz="0" w:space="0" w:color="auto"/>
            <w:left w:val="none" w:sz="0" w:space="0" w:color="auto"/>
            <w:bottom w:val="none" w:sz="0" w:space="0" w:color="auto"/>
            <w:right w:val="none" w:sz="0" w:space="0" w:color="auto"/>
          </w:divBdr>
          <w:divsChild>
            <w:div w:id="1108159794">
              <w:marLeft w:val="0"/>
              <w:marRight w:val="0"/>
              <w:marTop w:val="0"/>
              <w:marBottom w:val="0"/>
              <w:divBdr>
                <w:top w:val="none" w:sz="0" w:space="0" w:color="auto"/>
                <w:left w:val="none" w:sz="0" w:space="0" w:color="auto"/>
                <w:bottom w:val="none" w:sz="0" w:space="0" w:color="auto"/>
                <w:right w:val="none" w:sz="0" w:space="0" w:color="auto"/>
              </w:divBdr>
              <w:divsChild>
                <w:div w:id="1685858576">
                  <w:marLeft w:val="0"/>
                  <w:marRight w:val="0"/>
                  <w:marTop w:val="0"/>
                  <w:marBottom w:val="0"/>
                  <w:divBdr>
                    <w:top w:val="none" w:sz="0" w:space="0" w:color="auto"/>
                    <w:left w:val="none" w:sz="0" w:space="0" w:color="auto"/>
                    <w:bottom w:val="none" w:sz="0" w:space="0" w:color="auto"/>
                    <w:right w:val="none" w:sz="0" w:space="0" w:color="auto"/>
                  </w:divBdr>
                </w:div>
              </w:divsChild>
            </w:div>
            <w:div w:id="1674796287">
              <w:marLeft w:val="0"/>
              <w:marRight w:val="0"/>
              <w:marTop w:val="0"/>
              <w:marBottom w:val="0"/>
              <w:divBdr>
                <w:top w:val="none" w:sz="0" w:space="0" w:color="auto"/>
                <w:left w:val="none" w:sz="0" w:space="0" w:color="auto"/>
                <w:bottom w:val="none" w:sz="0" w:space="0" w:color="auto"/>
                <w:right w:val="none" w:sz="0" w:space="0" w:color="auto"/>
              </w:divBdr>
              <w:divsChild>
                <w:div w:id="517238844">
                  <w:marLeft w:val="0"/>
                  <w:marRight w:val="0"/>
                  <w:marTop w:val="0"/>
                  <w:marBottom w:val="0"/>
                  <w:divBdr>
                    <w:top w:val="none" w:sz="0" w:space="0" w:color="auto"/>
                    <w:left w:val="none" w:sz="0" w:space="0" w:color="auto"/>
                    <w:bottom w:val="none" w:sz="0" w:space="0" w:color="auto"/>
                    <w:right w:val="none" w:sz="0" w:space="0" w:color="auto"/>
                  </w:divBdr>
                  <w:divsChild>
                    <w:div w:id="319769222">
                      <w:marLeft w:val="0"/>
                      <w:marRight w:val="0"/>
                      <w:marTop w:val="0"/>
                      <w:marBottom w:val="0"/>
                      <w:divBdr>
                        <w:top w:val="none" w:sz="0" w:space="0" w:color="auto"/>
                        <w:left w:val="none" w:sz="0" w:space="0" w:color="auto"/>
                        <w:bottom w:val="none" w:sz="0" w:space="0" w:color="auto"/>
                        <w:right w:val="none" w:sz="0" w:space="0" w:color="auto"/>
                      </w:divBdr>
                    </w:div>
                    <w:div w:id="1086462758">
                      <w:marLeft w:val="0"/>
                      <w:marRight w:val="0"/>
                      <w:marTop w:val="0"/>
                      <w:marBottom w:val="0"/>
                      <w:divBdr>
                        <w:top w:val="none" w:sz="0" w:space="0" w:color="auto"/>
                        <w:left w:val="none" w:sz="0" w:space="0" w:color="auto"/>
                        <w:bottom w:val="none" w:sz="0" w:space="0" w:color="auto"/>
                        <w:right w:val="none" w:sz="0" w:space="0" w:color="auto"/>
                      </w:divBdr>
                    </w:div>
                    <w:div w:id="15962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8941">
          <w:marLeft w:val="0"/>
          <w:marRight w:val="0"/>
          <w:marTop w:val="0"/>
          <w:marBottom w:val="0"/>
          <w:divBdr>
            <w:top w:val="none" w:sz="0" w:space="0" w:color="auto"/>
            <w:left w:val="none" w:sz="0" w:space="0" w:color="auto"/>
            <w:bottom w:val="none" w:sz="0" w:space="0" w:color="auto"/>
            <w:right w:val="none" w:sz="0" w:space="0" w:color="auto"/>
          </w:divBdr>
        </w:div>
      </w:divsChild>
    </w:div>
    <w:div w:id="639456644">
      <w:bodyDiv w:val="1"/>
      <w:marLeft w:val="0"/>
      <w:marRight w:val="0"/>
      <w:marTop w:val="0"/>
      <w:marBottom w:val="0"/>
      <w:divBdr>
        <w:top w:val="none" w:sz="0" w:space="0" w:color="auto"/>
        <w:left w:val="none" w:sz="0" w:space="0" w:color="auto"/>
        <w:bottom w:val="none" w:sz="0" w:space="0" w:color="auto"/>
        <w:right w:val="none" w:sz="0" w:space="0" w:color="auto"/>
      </w:divBdr>
      <w:divsChild>
        <w:div w:id="26494443">
          <w:marLeft w:val="165"/>
          <w:marRight w:val="0"/>
          <w:marTop w:val="0"/>
          <w:marBottom w:val="0"/>
          <w:divBdr>
            <w:top w:val="none" w:sz="0" w:space="0" w:color="auto"/>
            <w:left w:val="none" w:sz="0" w:space="0" w:color="auto"/>
            <w:bottom w:val="single" w:sz="12" w:space="0" w:color="FFFFFF"/>
            <w:right w:val="none" w:sz="0" w:space="0" w:color="auto"/>
          </w:divBdr>
        </w:div>
        <w:div w:id="107506692">
          <w:marLeft w:val="495"/>
          <w:marRight w:val="0"/>
          <w:marTop w:val="0"/>
          <w:marBottom w:val="0"/>
          <w:divBdr>
            <w:top w:val="none" w:sz="0" w:space="0" w:color="auto"/>
            <w:left w:val="none" w:sz="0" w:space="0" w:color="auto"/>
            <w:bottom w:val="single" w:sz="12" w:space="0" w:color="FFFFFF"/>
            <w:right w:val="none" w:sz="0" w:space="0" w:color="auto"/>
          </w:divBdr>
        </w:div>
        <w:div w:id="301734387">
          <w:marLeft w:val="330"/>
          <w:marRight w:val="0"/>
          <w:marTop w:val="0"/>
          <w:marBottom w:val="0"/>
          <w:divBdr>
            <w:top w:val="none" w:sz="0" w:space="0" w:color="auto"/>
            <w:left w:val="none" w:sz="0" w:space="0" w:color="auto"/>
            <w:bottom w:val="single" w:sz="12" w:space="0" w:color="FFFFFF"/>
            <w:right w:val="none" w:sz="0" w:space="0" w:color="auto"/>
          </w:divBdr>
        </w:div>
        <w:div w:id="358044402">
          <w:marLeft w:val="165"/>
          <w:marRight w:val="0"/>
          <w:marTop w:val="0"/>
          <w:marBottom w:val="0"/>
          <w:divBdr>
            <w:top w:val="none" w:sz="0" w:space="0" w:color="auto"/>
            <w:left w:val="none" w:sz="0" w:space="0" w:color="auto"/>
            <w:bottom w:val="single" w:sz="12" w:space="0" w:color="FFFFFF"/>
            <w:right w:val="none" w:sz="0" w:space="0" w:color="auto"/>
          </w:divBdr>
        </w:div>
        <w:div w:id="421293683">
          <w:marLeft w:val="330"/>
          <w:marRight w:val="0"/>
          <w:marTop w:val="0"/>
          <w:marBottom w:val="0"/>
          <w:divBdr>
            <w:top w:val="none" w:sz="0" w:space="0" w:color="auto"/>
            <w:left w:val="none" w:sz="0" w:space="0" w:color="auto"/>
            <w:bottom w:val="single" w:sz="12" w:space="0" w:color="FFFFFF"/>
            <w:right w:val="none" w:sz="0" w:space="0" w:color="auto"/>
          </w:divBdr>
        </w:div>
        <w:div w:id="426584812">
          <w:marLeft w:val="330"/>
          <w:marRight w:val="0"/>
          <w:marTop w:val="0"/>
          <w:marBottom w:val="0"/>
          <w:divBdr>
            <w:top w:val="none" w:sz="0" w:space="0" w:color="auto"/>
            <w:left w:val="none" w:sz="0" w:space="0" w:color="auto"/>
            <w:bottom w:val="single" w:sz="12" w:space="0" w:color="FFFFFF"/>
            <w:right w:val="none" w:sz="0" w:space="0" w:color="auto"/>
          </w:divBdr>
        </w:div>
        <w:div w:id="516165215">
          <w:marLeft w:val="165"/>
          <w:marRight w:val="0"/>
          <w:marTop w:val="0"/>
          <w:marBottom w:val="0"/>
          <w:divBdr>
            <w:top w:val="none" w:sz="0" w:space="0" w:color="auto"/>
            <w:left w:val="none" w:sz="0" w:space="0" w:color="auto"/>
            <w:bottom w:val="single" w:sz="12" w:space="0" w:color="FFFFFF"/>
            <w:right w:val="none" w:sz="0" w:space="0" w:color="auto"/>
          </w:divBdr>
        </w:div>
        <w:div w:id="570392336">
          <w:marLeft w:val="330"/>
          <w:marRight w:val="0"/>
          <w:marTop w:val="0"/>
          <w:marBottom w:val="0"/>
          <w:divBdr>
            <w:top w:val="none" w:sz="0" w:space="0" w:color="auto"/>
            <w:left w:val="none" w:sz="0" w:space="0" w:color="auto"/>
            <w:bottom w:val="single" w:sz="12" w:space="0" w:color="FFFFFF"/>
            <w:right w:val="none" w:sz="0" w:space="0" w:color="auto"/>
          </w:divBdr>
        </w:div>
        <w:div w:id="594244000">
          <w:marLeft w:val="330"/>
          <w:marRight w:val="0"/>
          <w:marTop w:val="0"/>
          <w:marBottom w:val="0"/>
          <w:divBdr>
            <w:top w:val="none" w:sz="0" w:space="0" w:color="auto"/>
            <w:left w:val="none" w:sz="0" w:space="0" w:color="auto"/>
            <w:bottom w:val="single" w:sz="12" w:space="0" w:color="FFFFFF"/>
            <w:right w:val="none" w:sz="0" w:space="0" w:color="auto"/>
          </w:divBdr>
        </w:div>
        <w:div w:id="607006232">
          <w:marLeft w:val="330"/>
          <w:marRight w:val="0"/>
          <w:marTop w:val="0"/>
          <w:marBottom w:val="0"/>
          <w:divBdr>
            <w:top w:val="none" w:sz="0" w:space="0" w:color="auto"/>
            <w:left w:val="none" w:sz="0" w:space="0" w:color="auto"/>
            <w:bottom w:val="single" w:sz="12" w:space="0" w:color="FFFFFF"/>
            <w:right w:val="none" w:sz="0" w:space="0" w:color="auto"/>
          </w:divBdr>
        </w:div>
        <w:div w:id="614947573">
          <w:marLeft w:val="330"/>
          <w:marRight w:val="0"/>
          <w:marTop w:val="0"/>
          <w:marBottom w:val="0"/>
          <w:divBdr>
            <w:top w:val="none" w:sz="0" w:space="0" w:color="auto"/>
            <w:left w:val="none" w:sz="0" w:space="0" w:color="auto"/>
            <w:bottom w:val="single" w:sz="12" w:space="0" w:color="FFFFFF"/>
            <w:right w:val="none" w:sz="0" w:space="0" w:color="auto"/>
          </w:divBdr>
        </w:div>
        <w:div w:id="634678234">
          <w:marLeft w:val="330"/>
          <w:marRight w:val="0"/>
          <w:marTop w:val="0"/>
          <w:marBottom w:val="0"/>
          <w:divBdr>
            <w:top w:val="none" w:sz="0" w:space="0" w:color="auto"/>
            <w:left w:val="none" w:sz="0" w:space="0" w:color="auto"/>
            <w:bottom w:val="single" w:sz="12" w:space="0" w:color="FFFFFF"/>
            <w:right w:val="none" w:sz="0" w:space="0" w:color="auto"/>
          </w:divBdr>
        </w:div>
        <w:div w:id="654796176">
          <w:marLeft w:val="330"/>
          <w:marRight w:val="0"/>
          <w:marTop w:val="0"/>
          <w:marBottom w:val="0"/>
          <w:divBdr>
            <w:top w:val="none" w:sz="0" w:space="0" w:color="auto"/>
            <w:left w:val="none" w:sz="0" w:space="0" w:color="auto"/>
            <w:bottom w:val="single" w:sz="12" w:space="0" w:color="FFFFFF"/>
            <w:right w:val="none" w:sz="0" w:space="0" w:color="auto"/>
          </w:divBdr>
        </w:div>
        <w:div w:id="816992931">
          <w:marLeft w:val="165"/>
          <w:marRight w:val="0"/>
          <w:marTop w:val="0"/>
          <w:marBottom w:val="0"/>
          <w:divBdr>
            <w:top w:val="none" w:sz="0" w:space="0" w:color="auto"/>
            <w:left w:val="none" w:sz="0" w:space="0" w:color="auto"/>
            <w:bottom w:val="single" w:sz="12" w:space="0" w:color="FFFFFF"/>
            <w:right w:val="none" w:sz="0" w:space="0" w:color="auto"/>
          </w:divBdr>
        </w:div>
        <w:div w:id="881677077">
          <w:marLeft w:val="330"/>
          <w:marRight w:val="0"/>
          <w:marTop w:val="0"/>
          <w:marBottom w:val="0"/>
          <w:divBdr>
            <w:top w:val="none" w:sz="0" w:space="0" w:color="auto"/>
            <w:left w:val="none" w:sz="0" w:space="0" w:color="auto"/>
            <w:bottom w:val="single" w:sz="12" w:space="0" w:color="FFFFFF"/>
            <w:right w:val="none" w:sz="0" w:space="0" w:color="auto"/>
          </w:divBdr>
        </w:div>
        <w:div w:id="1024090803">
          <w:marLeft w:val="330"/>
          <w:marRight w:val="0"/>
          <w:marTop w:val="0"/>
          <w:marBottom w:val="0"/>
          <w:divBdr>
            <w:top w:val="none" w:sz="0" w:space="0" w:color="auto"/>
            <w:left w:val="none" w:sz="0" w:space="0" w:color="auto"/>
            <w:bottom w:val="single" w:sz="12" w:space="0" w:color="FFFFFF"/>
            <w:right w:val="none" w:sz="0" w:space="0" w:color="auto"/>
          </w:divBdr>
        </w:div>
        <w:div w:id="1324695568">
          <w:marLeft w:val="330"/>
          <w:marRight w:val="0"/>
          <w:marTop w:val="0"/>
          <w:marBottom w:val="0"/>
          <w:divBdr>
            <w:top w:val="none" w:sz="0" w:space="0" w:color="auto"/>
            <w:left w:val="none" w:sz="0" w:space="0" w:color="auto"/>
            <w:bottom w:val="single" w:sz="12" w:space="0" w:color="FFFFFF"/>
            <w:right w:val="none" w:sz="0" w:space="0" w:color="auto"/>
          </w:divBdr>
        </w:div>
        <w:div w:id="1450275093">
          <w:marLeft w:val="165"/>
          <w:marRight w:val="0"/>
          <w:marTop w:val="0"/>
          <w:marBottom w:val="0"/>
          <w:divBdr>
            <w:top w:val="none" w:sz="0" w:space="0" w:color="auto"/>
            <w:left w:val="none" w:sz="0" w:space="0" w:color="auto"/>
            <w:bottom w:val="single" w:sz="12" w:space="0" w:color="FFFFFF"/>
            <w:right w:val="none" w:sz="0" w:space="0" w:color="auto"/>
          </w:divBdr>
        </w:div>
        <w:div w:id="1514420095">
          <w:marLeft w:val="330"/>
          <w:marRight w:val="0"/>
          <w:marTop w:val="0"/>
          <w:marBottom w:val="0"/>
          <w:divBdr>
            <w:top w:val="none" w:sz="0" w:space="0" w:color="auto"/>
            <w:left w:val="none" w:sz="0" w:space="0" w:color="auto"/>
            <w:bottom w:val="single" w:sz="12" w:space="0" w:color="FFFFFF"/>
            <w:right w:val="none" w:sz="0" w:space="0" w:color="auto"/>
          </w:divBdr>
        </w:div>
        <w:div w:id="1539508553">
          <w:marLeft w:val="330"/>
          <w:marRight w:val="0"/>
          <w:marTop w:val="0"/>
          <w:marBottom w:val="0"/>
          <w:divBdr>
            <w:top w:val="none" w:sz="0" w:space="0" w:color="auto"/>
            <w:left w:val="none" w:sz="0" w:space="0" w:color="auto"/>
            <w:bottom w:val="single" w:sz="12" w:space="0" w:color="FFFFFF"/>
            <w:right w:val="none" w:sz="0" w:space="0" w:color="auto"/>
          </w:divBdr>
        </w:div>
        <w:div w:id="1602451917">
          <w:marLeft w:val="495"/>
          <w:marRight w:val="0"/>
          <w:marTop w:val="0"/>
          <w:marBottom w:val="0"/>
          <w:divBdr>
            <w:top w:val="none" w:sz="0" w:space="0" w:color="auto"/>
            <w:left w:val="none" w:sz="0" w:space="0" w:color="auto"/>
            <w:bottom w:val="single" w:sz="12" w:space="0" w:color="FFFFFF"/>
            <w:right w:val="none" w:sz="0" w:space="0" w:color="auto"/>
          </w:divBdr>
        </w:div>
        <w:div w:id="1666979515">
          <w:marLeft w:val="330"/>
          <w:marRight w:val="0"/>
          <w:marTop w:val="0"/>
          <w:marBottom w:val="0"/>
          <w:divBdr>
            <w:top w:val="none" w:sz="0" w:space="0" w:color="auto"/>
            <w:left w:val="none" w:sz="0" w:space="0" w:color="auto"/>
            <w:bottom w:val="single" w:sz="12" w:space="0" w:color="FFFFFF"/>
            <w:right w:val="none" w:sz="0" w:space="0" w:color="auto"/>
          </w:divBdr>
        </w:div>
        <w:div w:id="1684167834">
          <w:marLeft w:val="165"/>
          <w:marRight w:val="0"/>
          <w:marTop w:val="0"/>
          <w:marBottom w:val="0"/>
          <w:divBdr>
            <w:top w:val="none" w:sz="0" w:space="0" w:color="auto"/>
            <w:left w:val="none" w:sz="0" w:space="0" w:color="auto"/>
            <w:bottom w:val="single" w:sz="12" w:space="0" w:color="FFFFFF"/>
            <w:right w:val="none" w:sz="0" w:space="0" w:color="auto"/>
          </w:divBdr>
        </w:div>
        <w:div w:id="1754281391">
          <w:marLeft w:val="330"/>
          <w:marRight w:val="0"/>
          <w:marTop w:val="0"/>
          <w:marBottom w:val="0"/>
          <w:divBdr>
            <w:top w:val="none" w:sz="0" w:space="0" w:color="auto"/>
            <w:left w:val="none" w:sz="0" w:space="0" w:color="auto"/>
            <w:bottom w:val="single" w:sz="12" w:space="0" w:color="FFFFFF"/>
            <w:right w:val="none" w:sz="0" w:space="0" w:color="auto"/>
          </w:divBdr>
        </w:div>
        <w:div w:id="1825320123">
          <w:marLeft w:val="495"/>
          <w:marRight w:val="0"/>
          <w:marTop w:val="0"/>
          <w:marBottom w:val="0"/>
          <w:divBdr>
            <w:top w:val="none" w:sz="0" w:space="0" w:color="auto"/>
            <w:left w:val="none" w:sz="0" w:space="0" w:color="auto"/>
            <w:bottom w:val="single" w:sz="12" w:space="0" w:color="FFFFFF"/>
            <w:right w:val="none" w:sz="0" w:space="0" w:color="auto"/>
          </w:divBdr>
        </w:div>
        <w:div w:id="1825658332">
          <w:marLeft w:val="165"/>
          <w:marRight w:val="0"/>
          <w:marTop w:val="0"/>
          <w:marBottom w:val="0"/>
          <w:divBdr>
            <w:top w:val="none" w:sz="0" w:space="0" w:color="auto"/>
            <w:left w:val="none" w:sz="0" w:space="0" w:color="auto"/>
            <w:bottom w:val="single" w:sz="12" w:space="0" w:color="FFFFFF"/>
            <w:right w:val="none" w:sz="0" w:space="0" w:color="auto"/>
          </w:divBdr>
        </w:div>
        <w:div w:id="1849558491">
          <w:marLeft w:val="330"/>
          <w:marRight w:val="0"/>
          <w:marTop w:val="0"/>
          <w:marBottom w:val="0"/>
          <w:divBdr>
            <w:top w:val="none" w:sz="0" w:space="0" w:color="auto"/>
            <w:left w:val="none" w:sz="0" w:space="0" w:color="auto"/>
            <w:bottom w:val="single" w:sz="12" w:space="0" w:color="FFFFFF"/>
            <w:right w:val="none" w:sz="0" w:space="0" w:color="auto"/>
          </w:divBdr>
        </w:div>
        <w:div w:id="1884369829">
          <w:marLeft w:val="330"/>
          <w:marRight w:val="0"/>
          <w:marTop w:val="0"/>
          <w:marBottom w:val="0"/>
          <w:divBdr>
            <w:top w:val="none" w:sz="0" w:space="0" w:color="auto"/>
            <w:left w:val="none" w:sz="0" w:space="0" w:color="auto"/>
            <w:bottom w:val="single" w:sz="12" w:space="0" w:color="FFFFFF"/>
            <w:right w:val="none" w:sz="0" w:space="0" w:color="auto"/>
          </w:divBdr>
        </w:div>
        <w:div w:id="1921408934">
          <w:marLeft w:val="330"/>
          <w:marRight w:val="0"/>
          <w:marTop w:val="0"/>
          <w:marBottom w:val="0"/>
          <w:divBdr>
            <w:top w:val="none" w:sz="0" w:space="0" w:color="auto"/>
            <w:left w:val="none" w:sz="0" w:space="0" w:color="auto"/>
            <w:bottom w:val="single" w:sz="12" w:space="0" w:color="FFFFFF"/>
            <w:right w:val="none" w:sz="0" w:space="0" w:color="auto"/>
          </w:divBdr>
        </w:div>
        <w:div w:id="1968387240">
          <w:marLeft w:val="330"/>
          <w:marRight w:val="0"/>
          <w:marTop w:val="0"/>
          <w:marBottom w:val="0"/>
          <w:divBdr>
            <w:top w:val="none" w:sz="0" w:space="0" w:color="auto"/>
            <w:left w:val="none" w:sz="0" w:space="0" w:color="auto"/>
            <w:bottom w:val="single" w:sz="12" w:space="0" w:color="FFFFFF"/>
            <w:right w:val="none" w:sz="0" w:space="0" w:color="auto"/>
          </w:divBdr>
        </w:div>
        <w:div w:id="2064792129">
          <w:marLeft w:val="330"/>
          <w:marRight w:val="0"/>
          <w:marTop w:val="0"/>
          <w:marBottom w:val="0"/>
          <w:divBdr>
            <w:top w:val="none" w:sz="0" w:space="0" w:color="auto"/>
            <w:left w:val="none" w:sz="0" w:space="0" w:color="auto"/>
            <w:bottom w:val="single" w:sz="12" w:space="0" w:color="FFFFFF"/>
            <w:right w:val="none" w:sz="0" w:space="0" w:color="auto"/>
          </w:divBdr>
        </w:div>
        <w:div w:id="2109808988">
          <w:marLeft w:val="495"/>
          <w:marRight w:val="0"/>
          <w:marTop w:val="0"/>
          <w:marBottom w:val="0"/>
          <w:divBdr>
            <w:top w:val="none" w:sz="0" w:space="0" w:color="auto"/>
            <w:left w:val="none" w:sz="0" w:space="0" w:color="auto"/>
            <w:bottom w:val="single" w:sz="12" w:space="0" w:color="FFFFFF"/>
            <w:right w:val="none" w:sz="0" w:space="0" w:color="auto"/>
          </w:divBdr>
        </w:div>
      </w:divsChild>
    </w:div>
    <w:div w:id="747069806">
      <w:bodyDiv w:val="1"/>
      <w:marLeft w:val="0"/>
      <w:marRight w:val="0"/>
      <w:marTop w:val="0"/>
      <w:marBottom w:val="0"/>
      <w:divBdr>
        <w:top w:val="none" w:sz="0" w:space="0" w:color="auto"/>
        <w:left w:val="none" w:sz="0" w:space="0" w:color="auto"/>
        <w:bottom w:val="none" w:sz="0" w:space="0" w:color="auto"/>
        <w:right w:val="none" w:sz="0" w:space="0" w:color="auto"/>
      </w:divBdr>
      <w:divsChild>
        <w:div w:id="587933792">
          <w:marLeft w:val="0"/>
          <w:marRight w:val="0"/>
          <w:marTop w:val="0"/>
          <w:marBottom w:val="0"/>
          <w:divBdr>
            <w:top w:val="none" w:sz="0" w:space="0" w:color="auto"/>
            <w:left w:val="none" w:sz="0" w:space="0" w:color="auto"/>
            <w:bottom w:val="none" w:sz="0" w:space="0" w:color="auto"/>
            <w:right w:val="none" w:sz="0" w:space="0" w:color="auto"/>
          </w:divBdr>
          <w:divsChild>
            <w:div w:id="776944772">
              <w:marLeft w:val="0"/>
              <w:marRight w:val="0"/>
              <w:marTop w:val="0"/>
              <w:marBottom w:val="0"/>
              <w:divBdr>
                <w:top w:val="none" w:sz="0" w:space="0" w:color="auto"/>
                <w:left w:val="none" w:sz="0" w:space="0" w:color="auto"/>
                <w:bottom w:val="none" w:sz="0" w:space="0" w:color="auto"/>
                <w:right w:val="none" w:sz="0" w:space="0" w:color="auto"/>
              </w:divBdr>
            </w:div>
          </w:divsChild>
        </w:div>
        <w:div w:id="691147675">
          <w:marLeft w:val="0"/>
          <w:marRight w:val="0"/>
          <w:marTop w:val="0"/>
          <w:marBottom w:val="0"/>
          <w:divBdr>
            <w:top w:val="none" w:sz="0" w:space="0" w:color="auto"/>
            <w:left w:val="none" w:sz="0" w:space="0" w:color="auto"/>
            <w:bottom w:val="none" w:sz="0" w:space="0" w:color="auto"/>
            <w:right w:val="none" w:sz="0" w:space="0" w:color="auto"/>
          </w:divBdr>
        </w:div>
        <w:div w:id="1836988611">
          <w:marLeft w:val="0"/>
          <w:marRight w:val="0"/>
          <w:marTop w:val="0"/>
          <w:marBottom w:val="0"/>
          <w:divBdr>
            <w:top w:val="none" w:sz="0" w:space="0" w:color="auto"/>
            <w:left w:val="none" w:sz="0" w:space="0" w:color="auto"/>
            <w:bottom w:val="none" w:sz="0" w:space="0" w:color="auto"/>
            <w:right w:val="none" w:sz="0" w:space="0" w:color="auto"/>
          </w:divBdr>
          <w:divsChild>
            <w:div w:id="19644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608">
      <w:bodyDiv w:val="1"/>
      <w:marLeft w:val="0"/>
      <w:marRight w:val="0"/>
      <w:marTop w:val="0"/>
      <w:marBottom w:val="0"/>
      <w:divBdr>
        <w:top w:val="none" w:sz="0" w:space="0" w:color="auto"/>
        <w:left w:val="none" w:sz="0" w:space="0" w:color="auto"/>
        <w:bottom w:val="none" w:sz="0" w:space="0" w:color="auto"/>
        <w:right w:val="none" w:sz="0" w:space="0" w:color="auto"/>
      </w:divBdr>
      <w:divsChild>
        <w:div w:id="690498648">
          <w:marLeft w:val="0"/>
          <w:marRight w:val="0"/>
          <w:marTop w:val="0"/>
          <w:marBottom w:val="0"/>
          <w:divBdr>
            <w:top w:val="none" w:sz="0" w:space="0" w:color="auto"/>
            <w:left w:val="none" w:sz="0" w:space="0" w:color="auto"/>
            <w:bottom w:val="none" w:sz="0" w:space="0" w:color="auto"/>
            <w:right w:val="none" w:sz="0" w:space="0" w:color="auto"/>
          </w:divBdr>
          <w:divsChild>
            <w:div w:id="1258946938">
              <w:marLeft w:val="0"/>
              <w:marRight w:val="0"/>
              <w:marTop w:val="0"/>
              <w:marBottom w:val="0"/>
              <w:divBdr>
                <w:top w:val="none" w:sz="0" w:space="0" w:color="auto"/>
                <w:left w:val="none" w:sz="0" w:space="0" w:color="auto"/>
                <w:bottom w:val="none" w:sz="0" w:space="0" w:color="auto"/>
                <w:right w:val="none" w:sz="0" w:space="0" w:color="auto"/>
              </w:divBdr>
              <w:divsChild>
                <w:div w:id="708602509">
                  <w:marLeft w:val="0"/>
                  <w:marRight w:val="0"/>
                  <w:marTop w:val="0"/>
                  <w:marBottom w:val="0"/>
                  <w:divBdr>
                    <w:top w:val="none" w:sz="0" w:space="0" w:color="auto"/>
                    <w:left w:val="none" w:sz="0" w:space="0" w:color="auto"/>
                    <w:bottom w:val="none" w:sz="0" w:space="0" w:color="auto"/>
                    <w:right w:val="none" w:sz="0" w:space="0" w:color="auto"/>
                  </w:divBdr>
                  <w:divsChild>
                    <w:div w:id="1717075377">
                      <w:marLeft w:val="0"/>
                      <w:marRight w:val="0"/>
                      <w:marTop w:val="0"/>
                      <w:marBottom w:val="0"/>
                      <w:divBdr>
                        <w:top w:val="none" w:sz="0" w:space="0" w:color="auto"/>
                        <w:left w:val="none" w:sz="0" w:space="0" w:color="auto"/>
                        <w:bottom w:val="none" w:sz="0" w:space="0" w:color="auto"/>
                        <w:right w:val="none" w:sz="0" w:space="0" w:color="auto"/>
                      </w:divBdr>
                      <w:divsChild>
                        <w:div w:id="1027872717">
                          <w:marLeft w:val="0"/>
                          <w:marRight w:val="0"/>
                          <w:marTop w:val="0"/>
                          <w:marBottom w:val="0"/>
                          <w:divBdr>
                            <w:top w:val="none" w:sz="0" w:space="0" w:color="auto"/>
                            <w:left w:val="none" w:sz="0" w:space="0" w:color="auto"/>
                            <w:bottom w:val="none" w:sz="0" w:space="0" w:color="auto"/>
                            <w:right w:val="none" w:sz="0" w:space="0" w:color="auto"/>
                          </w:divBdr>
                          <w:divsChild>
                            <w:div w:id="1537348050">
                              <w:marLeft w:val="0"/>
                              <w:marRight w:val="0"/>
                              <w:marTop w:val="0"/>
                              <w:marBottom w:val="0"/>
                              <w:divBdr>
                                <w:top w:val="none" w:sz="0" w:space="0" w:color="auto"/>
                                <w:left w:val="none" w:sz="0" w:space="0" w:color="auto"/>
                                <w:bottom w:val="none" w:sz="0" w:space="0" w:color="auto"/>
                                <w:right w:val="none" w:sz="0" w:space="0" w:color="auto"/>
                              </w:divBdr>
                              <w:divsChild>
                                <w:div w:id="271983601">
                                  <w:marLeft w:val="0"/>
                                  <w:marRight w:val="0"/>
                                  <w:marTop w:val="0"/>
                                  <w:marBottom w:val="0"/>
                                  <w:divBdr>
                                    <w:top w:val="none" w:sz="0" w:space="0" w:color="auto"/>
                                    <w:left w:val="none" w:sz="0" w:space="0" w:color="auto"/>
                                    <w:bottom w:val="none" w:sz="0" w:space="0" w:color="auto"/>
                                    <w:right w:val="none" w:sz="0" w:space="0" w:color="auto"/>
                                  </w:divBdr>
                                </w:div>
                                <w:div w:id="1111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966">
                          <w:marLeft w:val="0"/>
                          <w:marRight w:val="0"/>
                          <w:marTop w:val="0"/>
                          <w:marBottom w:val="0"/>
                          <w:divBdr>
                            <w:top w:val="none" w:sz="0" w:space="0" w:color="auto"/>
                            <w:left w:val="none" w:sz="0" w:space="0" w:color="auto"/>
                            <w:bottom w:val="none" w:sz="0" w:space="0" w:color="auto"/>
                            <w:right w:val="none" w:sz="0" w:space="0" w:color="auto"/>
                          </w:divBdr>
                          <w:divsChild>
                            <w:div w:id="1828980619">
                              <w:marLeft w:val="0"/>
                              <w:marRight w:val="0"/>
                              <w:marTop w:val="0"/>
                              <w:marBottom w:val="0"/>
                              <w:divBdr>
                                <w:top w:val="none" w:sz="0" w:space="0" w:color="auto"/>
                                <w:left w:val="none" w:sz="0" w:space="0" w:color="auto"/>
                                <w:bottom w:val="none" w:sz="0" w:space="0" w:color="auto"/>
                                <w:right w:val="none" w:sz="0" w:space="0" w:color="auto"/>
                              </w:divBdr>
                              <w:divsChild>
                                <w:div w:id="60444049">
                                  <w:marLeft w:val="0"/>
                                  <w:marRight w:val="0"/>
                                  <w:marTop w:val="0"/>
                                  <w:marBottom w:val="0"/>
                                  <w:divBdr>
                                    <w:top w:val="none" w:sz="0" w:space="0" w:color="auto"/>
                                    <w:left w:val="none" w:sz="0" w:space="0" w:color="auto"/>
                                    <w:bottom w:val="none" w:sz="0" w:space="0" w:color="auto"/>
                                    <w:right w:val="none" w:sz="0" w:space="0" w:color="auto"/>
                                  </w:divBdr>
                                  <w:divsChild>
                                    <w:div w:id="551693118">
                                      <w:marLeft w:val="0"/>
                                      <w:marRight w:val="0"/>
                                      <w:marTop w:val="0"/>
                                      <w:marBottom w:val="0"/>
                                      <w:divBdr>
                                        <w:top w:val="none" w:sz="0" w:space="0" w:color="auto"/>
                                        <w:left w:val="none" w:sz="0" w:space="0" w:color="auto"/>
                                        <w:bottom w:val="none" w:sz="0" w:space="0" w:color="auto"/>
                                        <w:right w:val="none" w:sz="0" w:space="0" w:color="auto"/>
                                      </w:divBdr>
                                    </w:div>
                                  </w:divsChild>
                                </w:div>
                                <w:div w:id="9369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2490">
                      <w:marLeft w:val="0"/>
                      <w:marRight w:val="0"/>
                      <w:marTop w:val="0"/>
                      <w:marBottom w:val="0"/>
                      <w:divBdr>
                        <w:top w:val="none" w:sz="0" w:space="0" w:color="auto"/>
                        <w:left w:val="none" w:sz="0" w:space="0" w:color="auto"/>
                        <w:bottom w:val="none" w:sz="0" w:space="0" w:color="auto"/>
                        <w:right w:val="none" w:sz="0" w:space="0" w:color="auto"/>
                      </w:divBdr>
                    </w:div>
                  </w:divsChild>
                </w:div>
                <w:div w:id="1741634520">
                  <w:marLeft w:val="0"/>
                  <w:marRight w:val="0"/>
                  <w:marTop w:val="0"/>
                  <w:marBottom w:val="0"/>
                  <w:divBdr>
                    <w:top w:val="none" w:sz="0" w:space="0" w:color="auto"/>
                    <w:left w:val="none" w:sz="0" w:space="0" w:color="auto"/>
                    <w:bottom w:val="none" w:sz="0" w:space="0" w:color="auto"/>
                    <w:right w:val="none" w:sz="0" w:space="0" w:color="auto"/>
                  </w:divBdr>
                  <w:divsChild>
                    <w:div w:id="19024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7518">
          <w:marLeft w:val="0"/>
          <w:marRight w:val="0"/>
          <w:marTop w:val="0"/>
          <w:marBottom w:val="0"/>
          <w:divBdr>
            <w:top w:val="none" w:sz="0" w:space="0" w:color="auto"/>
            <w:left w:val="none" w:sz="0" w:space="0" w:color="auto"/>
            <w:bottom w:val="none" w:sz="0" w:space="0" w:color="auto"/>
            <w:right w:val="none" w:sz="0" w:space="0" w:color="auto"/>
          </w:divBdr>
        </w:div>
        <w:div w:id="1593120921">
          <w:marLeft w:val="0"/>
          <w:marRight w:val="0"/>
          <w:marTop w:val="0"/>
          <w:marBottom w:val="0"/>
          <w:divBdr>
            <w:top w:val="none" w:sz="0" w:space="0" w:color="auto"/>
            <w:left w:val="none" w:sz="0" w:space="0" w:color="auto"/>
            <w:bottom w:val="none" w:sz="0" w:space="0" w:color="auto"/>
            <w:right w:val="none" w:sz="0" w:space="0" w:color="auto"/>
          </w:divBdr>
        </w:div>
      </w:divsChild>
    </w:div>
    <w:div w:id="1409107280">
      <w:bodyDiv w:val="1"/>
      <w:marLeft w:val="0"/>
      <w:marRight w:val="0"/>
      <w:marTop w:val="0"/>
      <w:marBottom w:val="0"/>
      <w:divBdr>
        <w:top w:val="none" w:sz="0" w:space="0" w:color="auto"/>
        <w:left w:val="none" w:sz="0" w:space="0" w:color="auto"/>
        <w:bottom w:val="none" w:sz="0" w:space="0" w:color="auto"/>
        <w:right w:val="none" w:sz="0" w:space="0" w:color="auto"/>
      </w:divBdr>
      <w:divsChild>
        <w:div w:id="211430744">
          <w:marLeft w:val="0"/>
          <w:marRight w:val="0"/>
          <w:marTop w:val="0"/>
          <w:marBottom w:val="0"/>
          <w:divBdr>
            <w:top w:val="none" w:sz="0" w:space="0" w:color="auto"/>
            <w:left w:val="none" w:sz="0" w:space="0" w:color="auto"/>
            <w:bottom w:val="none" w:sz="0" w:space="0" w:color="auto"/>
            <w:right w:val="none" w:sz="0" w:space="0" w:color="auto"/>
          </w:divBdr>
        </w:div>
        <w:div w:id="1720787832">
          <w:marLeft w:val="0"/>
          <w:marRight w:val="0"/>
          <w:marTop w:val="0"/>
          <w:marBottom w:val="0"/>
          <w:divBdr>
            <w:top w:val="none" w:sz="0" w:space="0" w:color="auto"/>
            <w:left w:val="none" w:sz="0" w:space="0" w:color="auto"/>
            <w:bottom w:val="none" w:sz="0" w:space="0" w:color="auto"/>
            <w:right w:val="none" w:sz="0" w:space="0" w:color="auto"/>
          </w:divBdr>
          <w:divsChild>
            <w:div w:id="300697217">
              <w:marLeft w:val="0"/>
              <w:marRight w:val="0"/>
              <w:marTop w:val="0"/>
              <w:marBottom w:val="0"/>
              <w:divBdr>
                <w:top w:val="none" w:sz="0" w:space="0" w:color="auto"/>
                <w:left w:val="none" w:sz="0" w:space="0" w:color="auto"/>
                <w:bottom w:val="none" w:sz="0" w:space="0" w:color="auto"/>
                <w:right w:val="none" w:sz="0" w:space="0" w:color="auto"/>
              </w:divBdr>
              <w:divsChild>
                <w:div w:id="652029088">
                  <w:marLeft w:val="0"/>
                  <w:marRight w:val="0"/>
                  <w:marTop w:val="0"/>
                  <w:marBottom w:val="0"/>
                  <w:divBdr>
                    <w:top w:val="none" w:sz="0" w:space="0" w:color="auto"/>
                    <w:left w:val="none" w:sz="0" w:space="0" w:color="auto"/>
                    <w:bottom w:val="none" w:sz="0" w:space="0" w:color="auto"/>
                    <w:right w:val="none" w:sz="0" w:space="0" w:color="auto"/>
                  </w:divBdr>
                  <w:divsChild>
                    <w:div w:id="2068600572">
                      <w:marLeft w:val="0"/>
                      <w:marRight w:val="0"/>
                      <w:marTop w:val="0"/>
                      <w:marBottom w:val="0"/>
                      <w:divBdr>
                        <w:top w:val="none" w:sz="0" w:space="0" w:color="auto"/>
                        <w:left w:val="none" w:sz="0" w:space="0" w:color="auto"/>
                        <w:bottom w:val="none" w:sz="0" w:space="0" w:color="auto"/>
                        <w:right w:val="none" w:sz="0" w:space="0" w:color="auto"/>
                      </w:divBdr>
                      <w:divsChild>
                        <w:div w:id="1797336427">
                          <w:marLeft w:val="0"/>
                          <w:marRight w:val="0"/>
                          <w:marTop w:val="0"/>
                          <w:marBottom w:val="0"/>
                          <w:divBdr>
                            <w:top w:val="none" w:sz="0" w:space="0" w:color="auto"/>
                            <w:left w:val="none" w:sz="0" w:space="0" w:color="auto"/>
                            <w:bottom w:val="none" w:sz="0" w:space="0" w:color="auto"/>
                            <w:right w:val="none" w:sz="0" w:space="0" w:color="auto"/>
                          </w:divBdr>
                          <w:divsChild>
                            <w:div w:id="1367220619">
                              <w:marLeft w:val="0"/>
                              <w:marRight w:val="0"/>
                              <w:marTop w:val="0"/>
                              <w:marBottom w:val="0"/>
                              <w:divBdr>
                                <w:top w:val="none" w:sz="0" w:space="0" w:color="auto"/>
                                <w:left w:val="none" w:sz="0" w:space="0" w:color="auto"/>
                                <w:bottom w:val="none" w:sz="0" w:space="0" w:color="auto"/>
                                <w:right w:val="none" w:sz="0" w:space="0" w:color="auto"/>
                              </w:divBdr>
                              <w:divsChild>
                                <w:div w:id="600919849">
                                  <w:marLeft w:val="0"/>
                                  <w:marRight w:val="0"/>
                                  <w:marTop w:val="0"/>
                                  <w:marBottom w:val="0"/>
                                  <w:divBdr>
                                    <w:top w:val="none" w:sz="0" w:space="0" w:color="auto"/>
                                    <w:left w:val="none" w:sz="0" w:space="0" w:color="auto"/>
                                    <w:bottom w:val="none" w:sz="0" w:space="0" w:color="auto"/>
                                    <w:right w:val="none" w:sz="0" w:space="0" w:color="auto"/>
                                  </w:divBdr>
                                  <w:divsChild>
                                    <w:div w:id="313728924">
                                      <w:marLeft w:val="0"/>
                                      <w:marRight w:val="0"/>
                                      <w:marTop w:val="0"/>
                                      <w:marBottom w:val="0"/>
                                      <w:divBdr>
                                        <w:top w:val="none" w:sz="0" w:space="0" w:color="auto"/>
                                        <w:left w:val="none" w:sz="0" w:space="0" w:color="auto"/>
                                        <w:bottom w:val="none" w:sz="0" w:space="0" w:color="auto"/>
                                        <w:right w:val="none" w:sz="0" w:space="0" w:color="auto"/>
                                      </w:divBdr>
                                    </w:div>
                                  </w:divsChild>
                                </w:div>
                                <w:div w:id="1816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4149">
                  <w:marLeft w:val="0"/>
                  <w:marRight w:val="0"/>
                  <w:marTop w:val="0"/>
                  <w:marBottom w:val="0"/>
                  <w:divBdr>
                    <w:top w:val="none" w:sz="0" w:space="0" w:color="auto"/>
                    <w:left w:val="none" w:sz="0" w:space="0" w:color="auto"/>
                    <w:bottom w:val="none" w:sz="0" w:space="0" w:color="auto"/>
                    <w:right w:val="none" w:sz="0" w:space="0" w:color="auto"/>
                  </w:divBdr>
                  <w:divsChild>
                    <w:div w:id="2008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lo.org/dyn/media/mediasearch.fiche?p_lang=es&amp;p_ref=c04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o.org/dyn/media/mediasearch.fiche?p_lang=es&amp;p_ref=cn00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media/mediasearch.fiche?p_lang=es&amp;p_ref=cn0846" TargetMode="External"/><Relationship Id="rId5" Type="http://schemas.openxmlformats.org/officeDocument/2006/relationships/webSettings" Target="webSettings.xml"/><Relationship Id="rId15" Type="http://schemas.openxmlformats.org/officeDocument/2006/relationships/hyperlink" Target="http://www.ilo.org/dyn/media/mediasearch.fiche?p_lang=es&amp;p_ref=cn0875" TargetMode="External"/><Relationship Id="rId10" Type="http://schemas.openxmlformats.org/officeDocument/2006/relationships/hyperlink" Target="../../../../../AppData/Local/Temp/Publicacion/www.memoriactual.com.ar/.../31-de-marzo-de-1955-congreso-nac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nstitucionweb.blogspot.com/2010/04/peron-proclama-los-derechos-del.html" TargetMode="External"/><Relationship Id="rId14" Type="http://schemas.openxmlformats.org/officeDocument/2006/relationships/hyperlink" Target="http://www.ilo.org/dyn/media/mediasearch.fiche?p_lang=es&amp;p_ref=cn02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ppData/Local/Temp/Publicacion/www.memoriactual.com.ar/.../31-de-marzo-de-1955-congreso-nacio" TargetMode="External"/><Relationship Id="rId1" Type="http://schemas.openxmlformats.org/officeDocument/2006/relationships/hyperlink" Target="http://es.wikipedia.org/wiki/Revoluci%C3%B3n_Libertadora_%28Argentin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E791-7F64-4A91-AA96-720CB10C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18403</CharactersWithSpaces>
  <SharedDoc>false</SharedDoc>
  <HLinks>
    <vt:vector size="132" baseType="variant">
      <vt:variant>
        <vt:i4>786460</vt:i4>
      </vt:variant>
      <vt:variant>
        <vt:i4>18</vt:i4>
      </vt:variant>
      <vt:variant>
        <vt:i4>0</vt:i4>
      </vt:variant>
      <vt:variant>
        <vt:i4>5</vt:i4>
      </vt:variant>
      <vt:variant>
        <vt:lpwstr>http://www.ilo.org/dyn/media/mediasearch.fiche?p_lang=es&amp;p_ref=cn0875</vt:lpwstr>
      </vt:variant>
      <vt:variant>
        <vt:lpwstr/>
      </vt:variant>
      <vt:variant>
        <vt:i4>720918</vt:i4>
      </vt:variant>
      <vt:variant>
        <vt:i4>15</vt:i4>
      </vt:variant>
      <vt:variant>
        <vt:i4>0</vt:i4>
      </vt:variant>
      <vt:variant>
        <vt:i4>5</vt:i4>
      </vt:variant>
      <vt:variant>
        <vt:lpwstr>http://www.ilo.org/dyn/media/mediasearch.fiche?p_lang=es&amp;p_ref=cn0206</vt:lpwstr>
      </vt:variant>
      <vt:variant>
        <vt:lpwstr/>
      </vt:variant>
      <vt:variant>
        <vt:i4>983118</vt:i4>
      </vt:variant>
      <vt:variant>
        <vt:i4>12</vt:i4>
      </vt:variant>
      <vt:variant>
        <vt:i4>0</vt:i4>
      </vt:variant>
      <vt:variant>
        <vt:i4>5</vt:i4>
      </vt:variant>
      <vt:variant>
        <vt:lpwstr>http://www.ilo.org/dyn/media/mediasearch.fiche?p_lang=es&amp;p_ref=c0440</vt:lpwstr>
      </vt:variant>
      <vt:variant>
        <vt:lpwstr/>
      </vt:variant>
      <vt:variant>
        <vt:i4>983060</vt:i4>
      </vt:variant>
      <vt:variant>
        <vt:i4>9</vt:i4>
      </vt:variant>
      <vt:variant>
        <vt:i4>0</vt:i4>
      </vt:variant>
      <vt:variant>
        <vt:i4>5</vt:i4>
      </vt:variant>
      <vt:variant>
        <vt:lpwstr>http://www.ilo.org/dyn/media/mediasearch.fiche?p_lang=es&amp;p_ref=cn0043</vt:lpwstr>
      </vt:variant>
      <vt:variant>
        <vt:lpwstr/>
      </vt:variant>
      <vt:variant>
        <vt:i4>983068</vt:i4>
      </vt:variant>
      <vt:variant>
        <vt:i4>6</vt:i4>
      </vt:variant>
      <vt:variant>
        <vt:i4>0</vt:i4>
      </vt:variant>
      <vt:variant>
        <vt:i4>5</vt:i4>
      </vt:variant>
      <vt:variant>
        <vt:lpwstr>http://www.ilo.org/dyn/media/mediasearch.fiche?p_lang=es&amp;p_ref=cn0846</vt:lpwstr>
      </vt:variant>
      <vt:variant>
        <vt:lpwstr/>
      </vt:variant>
      <vt:variant>
        <vt:i4>5242907</vt:i4>
      </vt:variant>
      <vt:variant>
        <vt:i4>3</vt:i4>
      </vt:variant>
      <vt:variant>
        <vt:i4>0</vt:i4>
      </vt:variant>
      <vt:variant>
        <vt:i4>5</vt:i4>
      </vt:variant>
      <vt:variant>
        <vt:lpwstr>../../../../../AppData/Local/Temp/Publicacion/www.memoriactual.com.ar/.../31-de-marzo-de-1955-congreso-nacio</vt:lpwstr>
      </vt:variant>
      <vt:variant>
        <vt:lpwstr/>
      </vt:variant>
      <vt:variant>
        <vt:i4>1179735</vt:i4>
      </vt:variant>
      <vt:variant>
        <vt:i4>0</vt:i4>
      </vt:variant>
      <vt:variant>
        <vt:i4>0</vt:i4>
      </vt:variant>
      <vt:variant>
        <vt:i4>5</vt:i4>
      </vt:variant>
      <vt:variant>
        <vt:lpwstr>http://constitucionweb.blogspot.com/2010/04/peron-proclama-los-derechos-del.html</vt:lpwstr>
      </vt:variant>
      <vt:variant>
        <vt:lpwstr/>
      </vt:variant>
      <vt:variant>
        <vt:i4>5242907</vt:i4>
      </vt:variant>
      <vt:variant>
        <vt:i4>42</vt:i4>
      </vt:variant>
      <vt:variant>
        <vt:i4>0</vt:i4>
      </vt:variant>
      <vt:variant>
        <vt:i4>5</vt:i4>
      </vt:variant>
      <vt:variant>
        <vt:lpwstr>../../../../../AppData/Local/Temp/Publicacion/www.memoriactual.com.ar/.../31-de-marzo-de-1955-congreso-nacio</vt:lpwstr>
      </vt:variant>
      <vt:variant>
        <vt:lpwstr/>
      </vt:variant>
      <vt:variant>
        <vt:i4>7536746</vt:i4>
      </vt:variant>
      <vt:variant>
        <vt:i4>39</vt:i4>
      </vt:variant>
      <vt:variant>
        <vt:i4>0</vt:i4>
      </vt:variant>
      <vt:variant>
        <vt:i4>5</vt:i4>
      </vt:variant>
      <vt:variant>
        <vt:lpwstr>http://www.redsocialfuva.org.ar/.../LA_REFORMA_AL_ART_9_LCT_MA</vt:lpwstr>
      </vt:variant>
      <vt:variant>
        <vt:lpwstr/>
      </vt:variant>
      <vt:variant>
        <vt:i4>3801181</vt:i4>
      </vt:variant>
      <vt:variant>
        <vt:i4>36</vt:i4>
      </vt:variant>
      <vt:variant>
        <vt:i4>0</vt:i4>
      </vt:variant>
      <vt:variant>
        <vt:i4>5</vt:i4>
      </vt:variant>
      <vt:variant>
        <vt:lpwstr>http://es.wikipedia.org/wiki/Voto_directo</vt:lpwstr>
      </vt:variant>
      <vt:variant>
        <vt:lpwstr/>
      </vt:variant>
      <vt:variant>
        <vt:i4>5439522</vt:i4>
      </vt:variant>
      <vt:variant>
        <vt:i4>33</vt:i4>
      </vt:variant>
      <vt:variant>
        <vt:i4>0</vt:i4>
      </vt:variant>
      <vt:variant>
        <vt:i4>5</vt:i4>
      </vt:variant>
      <vt:variant>
        <vt:lpwstr>http://es.wikipedia.org/wiki/Comercio_exterior</vt:lpwstr>
      </vt:variant>
      <vt:variant>
        <vt:lpwstr/>
      </vt:variant>
      <vt:variant>
        <vt:i4>3801138</vt:i4>
      </vt:variant>
      <vt:variant>
        <vt:i4>30</vt:i4>
      </vt:variant>
      <vt:variant>
        <vt:i4>0</vt:i4>
      </vt:variant>
      <vt:variant>
        <vt:i4>5</vt:i4>
      </vt:variant>
      <vt:variant>
        <vt:lpwstr>http://es.wikipedia.org/w/index.php?title=Funci%C3%B3n_social_de_la_propiedad&amp;action=edit&amp;redlink=1</vt:lpwstr>
      </vt:variant>
      <vt:variant>
        <vt:lpwstr/>
      </vt:variant>
      <vt:variant>
        <vt:i4>8323143</vt:i4>
      </vt:variant>
      <vt:variant>
        <vt:i4>27</vt:i4>
      </vt:variant>
      <vt:variant>
        <vt:i4>0</vt:i4>
      </vt:variant>
      <vt:variant>
        <vt:i4>5</vt:i4>
      </vt:variant>
      <vt:variant>
        <vt:lpwstr>http://es.wikipedia.org/wiki/Autonom%C3%ADa_universitaria</vt:lpwstr>
      </vt:variant>
      <vt:variant>
        <vt:lpwstr/>
      </vt:variant>
      <vt:variant>
        <vt:i4>3604556</vt:i4>
      </vt:variant>
      <vt:variant>
        <vt:i4>24</vt:i4>
      </vt:variant>
      <vt:variant>
        <vt:i4>0</vt:i4>
      </vt:variant>
      <vt:variant>
        <vt:i4>5</vt:i4>
      </vt:variant>
      <vt:variant>
        <vt:lpwstr>http://es.wikipedia.org/wiki/Patria_potestad</vt:lpwstr>
      </vt:variant>
      <vt:variant>
        <vt:lpwstr/>
      </vt:variant>
      <vt:variant>
        <vt:i4>1179725</vt:i4>
      </vt:variant>
      <vt:variant>
        <vt:i4>21</vt:i4>
      </vt:variant>
      <vt:variant>
        <vt:i4>0</vt:i4>
      </vt:variant>
      <vt:variant>
        <vt:i4>5</vt:i4>
      </vt:variant>
      <vt:variant>
        <vt:lpwstr>http://es.wikipedia.org/wiki/Racismo</vt:lpwstr>
      </vt:variant>
      <vt:variant>
        <vt:lpwstr/>
      </vt:variant>
      <vt:variant>
        <vt:i4>524393</vt:i4>
      </vt:variant>
      <vt:variant>
        <vt:i4>18</vt:i4>
      </vt:variant>
      <vt:variant>
        <vt:i4>0</vt:i4>
      </vt:variant>
      <vt:variant>
        <vt:i4>5</vt:i4>
      </vt:variant>
      <vt:variant>
        <vt:lpwstr>http://es.wikipedia.org/wiki/Seguridad_social</vt:lpwstr>
      </vt:variant>
      <vt:variant>
        <vt:lpwstr/>
      </vt:variant>
      <vt:variant>
        <vt:i4>4587536</vt:i4>
      </vt:variant>
      <vt:variant>
        <vt:i4>15</vt:i4>
      </vt:variant>
      <vt:variant>
        <vt:i4>0</vt:i4>
      </vt:variant>
      <vt:variant>
        <vt:i4>5</vt:i4>
      </vt:variant>
      <vt:variant>
        <vt:lpwstr>http://es.wikipedia.org/wiki/Derecho_de_huelga</vt:lpwstr>
      </vt:variant>
      <vt:variant>
        <vt:lpwstr/>
      </vt:variant>
      <vt:variant>
        <vt:i4>131172</vt:i4>
      </vt:variant>
      <vt:variant>
        <vt:i4>12</vt:i4>
      </vt:variant>
      <vt:variant>
        <vt:i4>0</vt:i4>
      </vt:variant>
      <vt:variant>
        <vt:i4>5</vt:i4>
      </vt:variant>
      <vt:variant>
        <vt:lpwstr>http://es.wikipedia.org/wiki/Alfredo_Palacios</vt:lpwstr>
      </vt:variant>
      <vt:variant>
        <vt:lpwstr/>
      </vt:variant>
      <vt:variant>
        <vt:i4>7536689</vt:i4>
      </vt:variant>
      <vt:variant>
        <vt:i4>9</vt:i4>
      </vt:variant>
      <vt:variant>
        <vt:i4>0</vt:i4>
      </vt:variant>
      <vt:variant>
        <vt:i4>5</vt:i4>
      </vt:variant>
      <vt:variant>
        <vt:lpwstr>http://es.wikipedia.org/wiki/Socialista</vt:lpwstr>
      </vt:variant>
      <vt:variant>
        <vt:lpwstr/>
      </vt:variant>
      <vt:variant>
        <vt:i4>3080263</vt:i4>
      </vt:variant>
      <vt:variant>
        <vt:i4>6</vt:i4>
      </vt:variant>
      <vt:variant>
        <vt:i4>0</vt:i4>
      </vt:variant>
      <vt:variant>
        <vt:i4>5</vt:i4>
      </vt:variant>
      <vt:variant>
        <vt:lpwstr>http://es.wikipedia.org/wiki/Cris%C3%B3logo_Larralde</vt:lpwstr>
      </vt:variant>
      <vt:variant>
        <vt:lpwstr/>
      </vt:variant>
      <vt:variant>
        <vt:i4>6291581</vt:i4>
      </vt:variant>
      <vt:variant>
        <vt:i4>3</vt:i4>
      </vt:variant>
      <vt:variant>
        <vt:i4>0</vt:i4>
      </vt:variant>
      <vt:variant>
        <vt:i4>5</vt:i4>
      </vt:variant>
      <vt:variant>
        <vt:lpwstr>http://es.wikipedia.org/wiki/Uni%C3%B3n_C%C3%ADvica_Radical_del_Pueblo</vt:lpwstr>
      </vt:variant>
      <vt:variant>
        <vt:lpwstr/>
      </vt:variant>
      <vt:variant>
        <vt:i4>1376292</vt:i4>
      </vt:variant>
      <vt:variant>
        <vt:i4>0</vt:i4>
      </vt:variant>
      <vt:variant>
        <vt:i4>0</vt:i4>
      </vt:variant>
      <vt:variant>
        <vt:i4>5</vt:i4>
      </vt:variant>
      <vt:variant>
        <vt:lpwstr>http://es.wikipedia.org/wiki/Revoluci%C3%B3n_Libertadora_%28Argentina%29</vt:lpwstr>
      </vt:variant>
      <vt:variant>
        <vt:lpwstr>Derogaci.C3.B3n_de_la_Constituci.C3.B3n_de_1949_y_reforma_de_1957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dc:creator>
  <cp:keywords/>
  <cp:lastModifiedBy>ivega</cp:lastModifiedBy>
  <cp:revision>2</cp:revision>
  <dcterms:created xsi:type="dcterms:W3CDTF">2015-07-30T17:35:00Z</dcterms:created>
  <dcterms:modified xsi:type="dcterms:W3CDTF">2015-07-30T17:35:00Z</dcterms:modified>
</cp:coreProperties>
</file>