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2D0D7" w14:textId="77777777" w:rsidR="00DD2A07" w:rsidRPr="00956614" w:rsidRDefault="00DD2A07" w:rsidP="00DD2A07">
      <w:pPr>
        <w:jc w:val="center"/>
        <w:rPr>
          <w:rFonts w:ascii="Arial" w:hAnsi="Arial" w:cs="Arial"/>
          <w:b/>
          <w:i/>
          <w:sz w:val="24"/>
          <w:szCs w:val="24"/>
        </w:rPr>
      </w:pPr>
      <w:bookmarkStart w:id="0" w:name="_GoBack"/>
      <w:bookmarkEnd w:id="0"/>
      <w:r w:rsidRPr="00956614">
        <w:rPr>
          <w:rFonts w:ascii="Arial" w:hAnsi="Arial" w:cs="Arial"/>
          <w:b/>
          <w:i/>
          <w:sz w:val="24"/>
          <w:szCs w:val="24"/>
          <w:lang w:val="es-ES"/>
        </w:rPr>
        <w:t>“L</w:t>
      </w:r>
      <w:r w:rsidRPr="00956614">
        <w:rPr>
          <w:rFonts w:ascii="Arial" w:hAnsi="Arial" w:cs="Arial"/>
          <w:b/>
          <w:i/>
          <w:sz w:val="24"/>
          <w:szCs w:val="24"/>
        </w:rPr>
        <w:t>o</w:t>
      </w:r>
      <w:r>
        <w:rPr>
          <w:rFonts w:ascii="Arial" w:hAnsi="Arial" w:cs="Arial"/>
          <w:b/>
          <w:i/>
          <w:sz w:val="24"/>
          <w:szCs w:val="24"/>
        </w:rPr>
        <w:t xml:space="preserve"> social en lo</w:t>
      </w:r>
      <w:r w:rsidRPr="00956614">
        <w:rPr>
          <w:rFonts w:ascii="Arial" w:hAnsi="Arial" w:cs="Arial"/>
          <w:b/>
          <w:i/>
          <w:sz w:val="24"/>
          <w:szCs w:val="24"/>
        </w:rPr>
        <w:t>s graduados del Profesorado de la Facultad de Ciencias Sociales de la Universidad de Buenos Aires”</w:t>
      </w:r>
    </w:p>
    <w:p w14:paraId="5F228219" w14:textId="77777777" w:rsidR="00DD2A07" w:rsidRDefault="00DD2A07" w:rsidP="00DD2A07">
      <w:pPr>
        <w:jc w:val="both"/>
        <w:rPr>
          <w:rFonts w:ascii="Arial" w:hAnsi="Arial" w:cs="Arial"/>
          <w:b/>
          <w:sz w:val="24"/>
          <w:szCs w:val="24"/>
        </w:rPr>
      </w:pPr>
    </w:p>
    <w:p w14:paraId="49E5E98D" w14:textId="77777777" w:rsidR="00DD2A07" w:rsidRPr="00D4763D" w:rsidRDefault="00DD2A07" w:rsidP="00DD2A07">
      <w:pPr>
        <w:jc w:val="both"/>
        <w:rPr>
          <w:rFonts w:ascii="Arial" w:hAnsi="Arial" w:cs="Arial"/>
          <w:sz w:val="24"/>
          <w:szCs w:val="24"/>
        </w:rPr>
      </w:pPr>
      <w:r w:rsidRPr="005557D2">
        <w:rPr>
          <w:rFonts w:ascii="Arial" w:hAnsi="Arial" w:cs="Arial"/>
          <w:b/>
          <w:sz w:val="24"/>
          <w:szCs w:val="24"/>
        </w:rPr>
        <w:t xml:space="preserve">Cátedra </w:t>
      </w:r>
      <w:r w:rsidRPr="00D4763D">
        <w:rPr>
          <w:rFonts w:ascii="Arial" w:hAnsi="Arial" w:cs="Arial"/>
          <w:sz w:val="24"/>
          <w:szCs w:val="24"/>
        </w:rPr>
        <w:t>Didáctica Especial en Relaciones del Trabajo y Residencia Pedagógica- Profesorado de la Facultad de Ciencias Sociales de la Universidad de Buenos Aires</w:t>
      </w:r>
    </w:p>
    <w:p w14:paraId="143D925A" w14:textId="1D182C1A" w:rsidR="00DD2A07" w:rsidRPr="00D4763D" w:rsidRDefault="00DD2A07" w:rsidP="00DD2A07">
      <w:pPr>
        <w:rPr>
          <w:rFonts w:ascii="Arial" w:hAnsi="Arial" w:cs="Arial"/>
          <w:sz w:val="24"/>
          <w:szCs w:val="24"/>
        </w:rPr>
      </w:pPr>
      <w:r w:rsidRPr="005557D2">
        <w:rPr>
          <w:rFonts w:ascii="Arial" w:hAnsi="Arial" w:cs="Arial"/>
          <w:b/>
          <w:sz w:val="24"/>
          <w:szCs w:val="24"/>
        </w:rPr>
        <w:t xml:space="preserve">Autoras:  </w:t>
      </w:r>
      <w:r w:rsidRPr="00D4763D">
        <w:rPr>
          <w:rFonts w:ascii="Arial" w:hAnsi="Arial" w:cs="Arial"/>
          <w:sz w:val="24"/>
          <w:szCs w:val="24"/>
        </w:rPr>
        <w:t>Viviana Vega; Liliana Carreras; Isabel Espósito;</w:t>
      </w:r>
      <w:r>
        <w:rPr>
          <w:rFonts w:ascii="Arial" w:hAnsi="Arial" w:cs="Arial"/>
          <w:sz w:val="24"/>
          <w:szCs w:val="24"/>
        </w:rPr>
        <w:t xml:space="preserve"> Silvia Galv</w:t>
      </w:r>
      <w:r w:rsidR="007617F1">
        <w:rPr>
          <w:rFonts w:ascii="Arial" w:hAnsi="Arial" w:cs="Arial"/>
          <w:sz w:val="24"/>
          <w:szCs w:val="24"/>
        </w:rPr>
        <w:t>á</w:t>
      </w:r>
      <w:r>
        <w:rPr>
          <w:rFonts w:ascii="Arial" w:hAnsi="Arial" w:cs="Arial"/>
          <w:sz w:val="24"/>
          <w:szCs w:val="24"/>
        </w:rPr>
        <w:t>n;</w:t>
      </w:r>
      <w:r w:rsidRPr="00D4763D">
        <w:rPr>
          <w:rFonts w:ascii="Arial" w:hAnsi="Arial" w:cs="Arial"/>
          <w:sz w:val="24"/>
          <w:szCs w:val="24"/>
        </w:rPr>
        <w:t xml:space="preserve"> Isabel </w:t>
      </w:r>
      <w:proofErr w:type="spellStart"/>
      <w:r w:rsidRPr="00D4763D">
        <w:rPr>
          <w:rFonts w:ascii="Arial" w:hAnsi="Arial" w:cs="Arial"/>
          <w:sz w:val="24"/>
          <w:szCs w:val="24"/>
        </w:rPr>
        <w:t>Marzioli</w:t>
      </w:r>
      <w:proofErr w:type="spellEnd"/>
      <w:r>
        <w:rPr>
          <w:rFonts w:ascii="Arial" w:hAnsi="Arial" w:cs="Arial"/>
          <w:sz w:val="24"/>
          <w:szCs w:val="24"/>
        </w:rPr>
        <w:t>;</w:t>
      </w:r>
      <w:r w:rsidRPr="00D4763D">
        <w:rPr>
          <w:rFonts w:ascii="Arial" w:hAnsi="Arial" w:cs="Arial"/>
          <w:sz w:val="24"/>
          <w:szCs w:val="24"/>
        </w:rPr>
        <w:t xml:space="preserve"> Virginia </w:t>
      </w:r>
      <w:proofErr w:type="spellStart"/>
      <w:r w:rsidRPr="00D4763D">
        <w:rPr>
          <w:rFonts w:ascii="Arial" w:hAnsi="Arial" w:cs="Arial"/>
          <w:sz w:val="24"/>
          <w:szCs w:val="24"/>
        </w:rPr>
        <w:t>Saez</w:t>
      </w:r>
      <w:proofErr w:type="spellEnd"/>
    </w:p>
    <w:p w14:paraId="19244F27" w14:textId="43609E70" w:rsidR="00DD2A07" w:rsidRPr="00991886" w:rsidRDefault="00DD2A07" w:rsidP="00DD2A07">
      <w:pPr>
        <w:pStyle w:val="Default"/>
        <w:spacing w:line="360" w:lineRule="auto"/>
        <w:jc w:val="both"/>
        <w:rPr>
          <w:color w:val="auto"/>
        </w:rPr>
      </w:pPr>
      <w:r w:rsidRPr="00991886">
        <w:rPr>
          <w:b/>
          <w:color w:val="auto"/>
        </w:rPr>
        <w:t>Eje:</w:t>
      </w:r>
      <w:r w:rsidRPr="00991886">
        <w:rPr>
          <w:color w:val="auto"/>
        </w:rPr>
        <w:t xml:space="preserve"> Educación- trayectoria profesional de profesores en ciencias sociales. </w:t>
      </w:r>
    </w:p>
    <w:p w14:paraId="20FD5772" w14:textId="77777777" w:rsidR="00DD2A07" w:rsidRPr="00991886" w:rsidRDefault="00DD2A07" w:rsidP="00DD2A07">
      <w:pPr>
        <w:pStyle w:val="Default"/>
        <w:spacing w:line="360" w:lineRule="auto"/>
        <w:jc w:val="both"/>
        <w:rPr>
          <w:b/>
          <w:color w:val="auto"/>
        </w:rPr>
      </w:pPr>
    </w:p>
    <w:p w14:paraId="321086CF" w14:textId="77777777" w:rsidR="003F7310" w:rsidRPr="005557D2" w:rsidRDefault="003F7310" w:rsidP="003F7310">
      <w:pPr>
        <w:rPr>
          <w:rFonts w:ascii="Arial" w:hAnsi="Arial" w:cs="Arial"/>
          <w:b/>
          <w:sz w:val="24"/>
          <w:szCs w:val="24"/>
        </w:rPr>
      </w:pPr>
      <w:r w:rsidRPr="005557D2">
        <w:rPr>
          <w:rFonts w:ascii="Arial" w:hAnsi="Arial" w:cs="Arial"/>
          <w:b/>
          <w:sz w:val="24"/>
          <w:szCs w:val="24"/>
        </w:rPr>
        <w:t>Introducción</w:t>
      </w:r>
    </w:p>
    <w:p w14:paraId="3F10773C" w14:textId="0CC84DF7" w:rsidR="003F7310" w:rsidRPr="003C53F2" w:rsidRDefault="003F7310" w:rsidP="003F7310">
      <w:pPr>
        <w:spacing w:line="360" w:lineRule="auto"/>
        <w:jc w:val="both"/>
        <w:rPr>
          <w:rFonts w:ascii="Arial" w:hAnsi="Arial" w:cs="Arial"/>
          <w:sz w:val="24"/>
          <w:szCs w:val="24"/>
        </w:rPr>
      </w:pPr>
      <w:r w:rsidRPr="003C53F2">
        <w:rPr>
          <w:rFonts w:ascii="Arial" w:hAnsi="Arial" w:cs="Arial"/>
          <w:sz w:val="24"/>
          <w:szCs w:val="24"/>
        </w:rPr>
        <w:t xml:space="preserve">El presente artículo se basa en los avances del Proyecto </w:t>
      </w:r>
      <w:proofErr w:type="spellStart"/>
      <w:r w:rsidRPr="003C53F2">
        <w:rPr>
          <w:rFonts w:ascii="Arial" w:hAnsi="Arial" w:cs="Arial"/>
          <w:sz w:val="24"/>
          <w:szCs w:val="24"/>
        </w:rPr>
        <w:t>Ubacyt</w:t>
      </w:r>
      <w:proofErr w:type="spellEnd"/>
      <w:r w:rsidRPr="003C53F2">
        <w:rPr>
          <w:rFonts w:ascii="Arial" w:hAnsi="Arial" w:cs="Arial"/>
          <w:sz w:val="24"/>
          <w:szCs w:val="24"/>
        </w:rPr>
        <w:t xml:space="preserve"> Programación 2018 Cod. 20020170100105 BA </w:t>
      </w:r>
      <w:r w:rsidRPr="003C53F2">
        <w:rPr>
          <w:rFonts w:ascii="Arial" w:hAnsi="Arial" w:cs="Arial"/>
          <w:i/>
          <w:sz w:val="24"/>
          <w:szCs w:val="24"/>
        </w:rPr>
        <w:t xml:space="preserve">“Trayectoria profesional-docente y lógicas pedagógicas de los graduados del Profesorado de la Facultad de Ciencias Sociales de la UBA”, </w:t>
      </w:r>
      <w:r w:rsidRPr="003C53F2">
        <w:rPr>
          <w:rFonts w:ascii="Arial" w:hAnsi="Arial" w:cs="Arial"/>
          <w:sz w:val="24"/>
          <w:szCs w:val="24"/>
        </w:rPr>
        <w:t>cuya directora es la Dra. Viviana Vega. Este proyecto de investigación está centrado en describir la trayectoria profesional docente de los nuevos graduados del Profesorado en Ciencias Sociales (UBA) habida cuenta que en el año 2018 se cumplieron 10 años desde el egreso de la primera cohorte. Se trata de los cuatro profesorados nuevos Profesor en Enseñanza Media y Superior en Ciencias de la Comunicación; en Ciencias Políticas; en Relaciones del Trabajo y en Trabajo Social. El Profesorado en Sociología cumple con otro régimen de formación que data desde los orígenes de la Carrera en el marco de la Facultad de Ciencias Sociales UBA creada en 1988.</w:t>
      </w:r>
    </w:p>
    <w:p w14:paraId="75BB0FEF" w14:textId="7B63AF4E" w:rsidR="004F09B9" w:rsidRDefault="003F7310" w:rsidP="003F7310">
      <w:pPr>
        <w:spacing w:after="0" w:line="360" w:lineRule="auto"/>
        <w:jc w:val="both"/>
        <w:rPr>
          <w:rFonts w:ascii="Arial" w:hAnsi="Arial" w:cs="Arial"/>
          <w:sz w:val="24"/>
          <w:szCs w:val="24"/>
        </w:rPr>
      </w:pPr>
      <w:r w:rsidRPr="003C53F2">
        <w:rPr>
          <w:rFonts w:ascii="Arial" w:hAnsi="Arial" w:cs="Arial"/>
          <w:sz w:val="24"/>
          <w:szCs w:val="24"/>
        </w:rPr>
        <w:t xml:space="preserve">En este contexto en el que alcanzó </w:t>
      </w:r>
      <w:r w:rsidR="004F09B9">
        <w:rPr>
          <w:rFonts w:ascii="Arial" w:hAnsi="Arial" w:cs="Arial"/>
          <w:sz w:val="24"/>
          <w:szCs w:val="24"/>
        </w:rPr>
        <w:t>más</w:t>
      </w:r>
      <w:r w:rsidRPr="003C53F2">
        <w:rPr>
          <w:rFonts w:ascii="Arial" w:hAnsi="Arial" w:cs="Arial"/>
          <w:sz w:val="24"/>
          <w:szCs w:val="24"/>
        </w:rPr>
        <w:t xml:space="preserve"> años de funcionamiento del Profesorado en Ciencias Sociales (UBA) </w:t>
      </w:r>
      <w:r w:rsidRPr="004F09B9">
        <w:rPr>
          <w:rFonts w:ascii="Arial" w:hAnsi="Arial" w:cs="Arial"/>
          <w:sz w:val="24"/>
          <w:szCs w:val="24"/>
        </w:rPr>
        <w:t>se consideró conveniente conocer la trayectoria profesional-docente de sus graduados esto es</w:t>
      </w:r>
      <w:r w:rsidRPr="004F09B9">
        <w:rPr>
          <w:rFonts w:ascii="Arial" w:hAnsi="Arial" w:cs="Arial"/>
        </w:rPr>
        <w:t>,</w:t>
      </w:r>
      <w:r w:rsidRPr="004F09B9">
        <w:rPr>
          <w:rFonts w:ascii="Arial" w:hAnsi="Arial" w:cs="Arial"/>
          <w:sz w:val="24"/>
          <w:szCs w:val="24"/>
        </w:rPr>
        <w:t xml:space="preserve"> sus lugares de inserción laboral (gestión pública; gestión privada; enseñanza media; enseñanza superior; capital; provincia)</w:t>
      </w:r>
      <w:r w:rsidRPr="004F09B9">
        <w:rPr>
          <w:rFonts w:ascii="Arial" w:hAnsi="Arial" w:cs="Arial"/>
        </w:rPr>
        <w:t>;</w:t>
      </w:r>
      <w:r w:rsidRPr="004F09B9">
        <w:rPr>
          <w:rFonts w:ascii="Arial" w:hAnsi="Arial" w:cs="Arial"/>
          <w:sz w:val="24"/>
          <w:szCs w:val="24"/>
        </w:rPr>
        <w:t xml:space="preserve"> los aportes docentes específicos que les brindó el profesorado y las dificultades en la inserción profesional docente</w:t>
      </w:r>
      <w:r w:rsidR="004F09B9">
        <w:rPr>
          <w:rFonts w:ascii="Arial" w:hAnsi="Arial" w:cs="Arial"/>
          <w:sz w:val="24"/>
          <w:szCs w:val="24"/>
        </w:rPr>
        <w:t xml:space="preserve">. En rigor, en este trabajo se trató de relevar la especificidad de </w:t>
      </w:r>
      <w:r w:rsidR="004F09B9" w:rsidRPr="004F09B9">
        <w:rPr>
          <w:rFonts w:ascii="Arial" w:hAnsi="Arial" w:cs="Arial"/>
          <w:i/>
          <w:sz w:val="24"/>
          <w:szCs w:val="24"/>
        </w:rPr>
        <w:t>lo social</w:t>
      </w:r>
      <w:r w:rsidR="004F09B9">
        <w:rPr>
          <w:rFonts w:ascii="Arial" w:hAnsi="Arial" w:cs="Arial"/>
          <w:sz w:val="24"/>
          <w:szCs w:val="24"/>
        </w:rPr>
        <w:t xml:space="preserve"> que viene a aportar cada uno de los cinco Profesorados de la Facultad: Ciencias de la Comunicación; Ciencias Políticas; </w:t>
      </w:r>
      <w:r w:rsidR="004F09B9">
        <w:rPr>
          <w:rFonts w:ascii="Arial" w:hAnsi="Arial" w:cs="Arial"/>
          <w:sz w:val="24"/>
          <w:szCs w:val="24"/>
        </w:rPr>
        <w:lastRenderedPageBreak/>
        <w:t>Relaciones del Trabajo; Trabajo Social y Sociología.</w:t>
      </w:r>
      <w:r w:rsidR="007617F1">
        <w:rPr>
          <w:rFonts w:ascii="Arial" w:hAnsi="Arial" w:cs="Arial"/>
          <w:sz w:val="24"/>
          <w:szCs w:val="24"/>
        </w:rPr>
        <w:t xml:space="preserve"> Se buscó identificar el sentido de “lo social” que guiaba la acción pedagógica en cada una de las orientaciones, en el entendimiento de que todo quehacer docente conlleva al logro de propósitos y </w:t>
      </w:r>
      <w:proofErr w:type="gramStart"/>
      <w:r w:rsidR="007617F1">
        <w:rPr>
          <w:rFonts w:ascii="Arial" w:hAnsi="Arial" w:cs="Arial"/>
          <w:sz w:val="24"/>
          <w:szCs w:val="24"/>
        </w:rPr>
        <w:t>objetivos.-</w:t>
      </w:r>
      <w:proofErr w:type="gramEnd"/>
    </w:p>
    <w:p w14:paraId="245F4D8B" w14:textId="77777777" w:rsidR="007617F1" w:rsidRDefault="007617F1" w:rsidP="003F7310">
      <w:pPr>
        <w:spacing w:after="0" w:line="360" w:lineRule="auto"/>
        <w:jc w:val="both"/>
        <w:rPr>
          <w:rFonts w:ascii="Arial" w:hAnsi="Arial" w:cs="Arial"/>
          <w:sz w:val="24"/>
          <w:szCs w:val="24"/>
        </w:rPr>
      </w:pPr>
    </w:p>
    <w:p w14:paraId="0F93D04B" w14:textId="34AA8E49" w:rsidR="00D62C63" w:rsidRDefault="00D62C63" w:rsidP="003F7310">
      <w:pPr>
        <w:spacing w:after="0" w:line="360" w:lineRule="auto"/>
        <w:jc w:val="both"/>
        <w:rPr>
          <w:rFonts w:ascii="Arial" w:hAnsi="Arial" w:cs="Arial"/>
          <w:b/>
          <w:sz w:val="24"/>
          <w:szCs w:val="24"/>
        </w:rPr>
      </w:pPr>
    </w:p>
    <w:p w14:paraId="5821757C" w14:textId="4AAA2DDB" w:rsidR="006B5B58" w:rsidRPr="00ED07F1" w:rsidRDefault="006B5B58" w:rsidP="00ED07F1">
      <w:pPr>
        <w:pStyle w:val="Prrafodelista"/>
        <w:numPr>
          <w:ilvl w:val="0"/>
          <w:numId w:val="1"/>
        </w:numPr>
        <w:spacing w:after="0" w:line="360" w:lineRule="auto"/>
        <w:jc w:val="both"/>
        <w:rPr>
          <w:rFonts w:ascii="Arial" w:hAnsi="Arial" w:cs="Arial"/>
          <w:b/>
          <w:sz w:val="24"/>
          <w:szCs w:val="24"/>
        </w:rPr>
      </w:pPr>
      <w:r w:rsidRPr="00ED07F1">
        <w:rPr>
          <w:rFonts w:ascii="Arial" w:hAnsi="Arial" w:cs="Arial"/>
          <w:b/>
          <w:sz w:val="24"/>
          <w:szCs w:val="24"/>
        </w:rPr>
        <w:t>La configuración del mundo actual</w:t>
      </w:r>
    </w:p>
    <w:p w14:paraId="16A50D69" w14:textId="77777777" w:rsidR="006B5B58" w:rsidRPr="00AF14C6" w:rsidRDefault="006B5B58" w:rsidP="006B5B58">
      <w:pPr>
        <w:spacing w:after="0" w:line="360" w:lineRule="auto"/>
        <w:jc w:val="both"/>
        <w:rPr>
          <w:rFonts w:ascii="Arial" w:hAnsi="Arial" w:cs="Arial"/>
          <w:b/>
          <w:sz w:val="24"/>
          <w:szCs w:val="24"/>
        </w:rPr>
      </w:pPr>
    </w:p>
    <w:p w14:paraId="5500362E" w14:textId="77777777" w:rsidR="006B5B58" w:rsidRPr="00AF14C6" w:rsidRDefault="006B5B58" w:rsidP="006B5B58">
      <w:pPr>
        <w:spacing w:after="0" w:line="360" w:lineRule="auto"/>
        <w:jc w:val="both"/>
        <w:rPr>
          <w:rFonts w:ascii="Arial" w:eastAsia="Times New Roman" w:hAnsi="Arial" w:cs="Arial"/>
          <w:spacing w:val="2"/>
          <w:sz w:val="24"/>
          <w:szCs w:val="24"/>
          <w:lang w:eastAsia="es-AR"/>
        </w:rPr>
      </w:pPr>
      <w:r w:rsidRPr="00AF14C6">
        <w:rPr>
          <w:rFonts w:ascii="Arial" w:eastAsia="Times New Roman" w:hAnsi="Arial" w:cs="Arial"/>
          <w:spacing w:val="2"/>
          <w:sz w:val="24"/>
          <w:szCs w:val="24"/>
          <w:lang w:eastAsia="es-AR"/>
        </w:rPr>
        <w:t xml:space="preserve">La imposibilidad </w:t>
      </w:r>
      <w:r>
        <w:rPr>
          <w:rFonts w:ascii="Arial" w:eastAsia="Times New Roman" w:hAnsi="Arial" w:cs="Arial"/>
          <w:spacing w:val="2"/>
          <w:sz w:val="24"/>
          <w:szCs w:val="24"/>
          <w:lang w:eastAsia="es-AR"/>
        </w:rPr>
        <w:t>e inviabilidad</w:t>
      </w:r>
      <w:r w:rsidRPr="00AF14C6">
        <w:rPr>
          <w:rFonts w:ascii="Arial" w:eastAsia="Times New Roman" w:hAnsi="Arial" w:cs="Arial"/>
          <w:spacing w:val="2"/>
          <w:sz w:val="24"/>
          <w:szCs w:val="24"/>
          <w:lang w:eastAsia="es-AR"/>
        </w:rPr>
        <w:t xml:space="preserve"> del mundo actual puede ser leída desde diferentes perspectivas. Una de ellas es la del controvertido filósofo alemán de origen surcoreano, </w:t>
      </w:r>
      <w:proofErr w:type="spellStart"/>
      <w:r w:rsidRPr="00AF14C6">
        <w:rPr>
          <w:rFonts w:ascii="Arial" w:eastAsia="Times New Roman" w:hAnsi="Arial" w:cs="Arial"/>
          <w:bCs/>
          <w:spacing w:val="2"/>
          <w:sz w:val="24"/>
          <w:szCs w:val="24"/>
          <w:lang w:eastAsia="es-AR"/>
        </w:rPr>
        <w:t>Byung-Chul</w:t>
      </w:r>
      <w:proofErr w:type="spellEnd"/>
      <w:r w:rsidRPr="00AF14C6">
        <w:rPr>
          <w:rFonts w:ascii="Arial" w:eastAsia="Times New Roman" w:hAnsi="Arial" w:cs="Arial"/>
          <w:bCs/>
          <w:spacing w:val="2"/>
          <w:sz w:val="24"/>
          <w:szCs w:val="24"/>
          <w:lang w:eastAsia="es-AR"/>
        </w:rPr>
        <w:t xml:space="preserve"> Han, quien plantea que</w:t>
      </w:r>
      <w:r w:rsidRPr="00AF14C6">
        <w:rPr>
          <w:sz w:val="24"/>
          <w:szCs w:val="24"/>
        </w:rPr>
        <w:t xml:space="preserve"> </w:t>
      </w:r>
      <w:r w:rsidRPr="00AF14C6">
        <w:rPr>
          <w:rFonts w:ascii="Arial" w:eastAsia="Times New Roman" w:hAnsi="Arial" w:cs="Arial"/>
          <w:bCs/>
          <w:spacing w:val="2"/>
          <w:sz w:val="24"/>
          <w:szCs w:val="24"/>
          <w:lang w:eastAsia="es-AR"/>
        </w:rPr>
        <w:t>el mundo se vacía de cosas para llenarse de</w:t>
      </w:r>
      <w:r w:rsidRPr="00AF14C6">
        <w:rPr>
          <w:sz w:val="24"/>
          <w:szCs w:val="24"/>
        </w:rPr>
        <w:t xml:space="preserve"> </w:t>
      </w:r>
      <w:r w:rsidRPr="00AF14C6">
        <w:rPr>
          <w:rFonts w:ascii="Arial" w:eastAsia="Times New Roman" w:hAnsi="Arial" w:cs="Arial"/>
          <w:bCs/>
          <w:spacing w:val="2"/>
          <w:sz w:val="24"/>
          <w:szCs w:val="24"/>
          <w:lang w:eastAsia="es-AR"/>
        </w:rPr>
        <w:t xml:space="preserve">información: se </w:t>
      </w:r>
      <w:proofErr w:type="spellStart"/>
      <w:r w:rsidRPr="00AF14C6">
        <w:rPr>
          <w:rFonts w:ascii="Arial" w:eastAsia="Times New Roman" w:hAnsi="Arial" w:cs="Arial"/>
          <w:bCs/>
          <w:spacing w:val="2"/>
          <w:sz w:val="24"/>
          <w:szCs w:val="24"/>
          <w:lang w:eastAsia="es-AR"/>
        </w:rPr>
        <w:t>descorporiza</w:t>
      </w:r>
      <w:proofErr w:type="spellEnd"/>
      <w:r w:rsidRPr="00AF14C6">
        <w:rPr>
          <w:rFonts w:ascii="Arial" w:eastAsia="Times New Roman" w:hAnsi="Arial" w:cs="Arial"/>
          <w:bCs/>
          <w:spacing w:val="2"/>
          <w:sz w:val="24"/>
          <w:szCs w:val="24"/>
          <w:lang w:eastAsia="es-AR"/>
        </w:rPr>
        <w:t xml:space="preserve"> perdiendo la referencialidad y la facticidad. Hoy estamos en la transición de la era de las cosas a la era de las no-cosas. No son las cosas, sino la información, lo que determina el mundo en que vivimos…</w:t>
      </w:r>
      <w:r w:rsidRPr="00AF14C6">
        <w:rPr>
          <w:sz w:val="24"/>
          <w:szCs w:val="24"/>
        </w:rPr>
        <w:t xml:space="preserve"> </w:t>
      </w:r>
      <w:r w:rsidRPr="00AF14C6">
        <w:rPr>
          <w:rFonts w:ascii="Arial" w:eastAsia="Times New Roman" w:hAnsi="Arial" w:cs="Arial"/>
          <w:bCs/>
          <w:spacing w:val="2"/>
          <w:sz w:val="24"/>
          <w:szCs w:val="24"/>
          <w:lang w:eastAsia="es-AR"/>
        </w:rPr>
        <w:t>como voces sin cuerpo. Los signos digitales, cada vez más, ya no representan a un objeto real. Y al desmaterializarnos como personas en dígitos: el “otro” va desapareciendo también.</w:t>
      </w:r>
      <w:r w:rsidRPr="00AF14C6">
        <w:rPr>
          <w:rFonts w:ascii="Arial" w:eastAsia="Times New Roman" w:hAnsi="Arial" w:cs="Arial"/>
          <w:spacing w:val="2"/>
          <w:sz w:val="24"/>
          <w:szCs w:val="24"/>
          <w:lang w:eastAsia="es-AR"/>
        </w:rPr>
        <w:t xml:space="preserve"> La digitalización desmaterializa y </w:t>
      </w:r>
      <w:proofErr w:type="spellStart"/>
      <w:r w:rsidRPr="00AF14C6">
        <w:rPr>
          <w:rFonts w:ascii="Arial" w:eastAsia="Times New Roman" w:hAnsi="Arial" w:cs="Arial"/>
          <w:spacing w:val="2"/>
          <w:sz w:val="24"/>
          <w:szCs w:val="24"/>
          <w:lang w:eastAsia="es-AR"/>
        </w:rPr>
        <w:t>descorporeíza</w:t>
      </w:r>
      <w:proofErr w:type="spellEnd"/>
      <w:r w:rsidRPr="00AF14C6">
        <w:rPr>
          <w:rFonts w:ascii="Arial" w:eastAsia="Times New Roman" w:hAnsi="Arial" w:cs="Arial"/>
          <w:spacing w:val="2"/>
          <w:sz w:val="24"/>
          <w:szCs w:val="24"/>
          <w:lang w:eastAsia="es-AR"/>
        </w:rPr>
        <w:t xml:space="preserve"> el mundo. En lugar de guardar recuerdos, se almacenan inmensas cantidades de datos. Los medios digitales sustituyen así</w:t>
      </w:r>
      <w:r>
        <w:rPr>
          <w:rFonts w:ascii="Arial" w:eastAsia="Times New Roman" w:hAnsi="Arial" w:cs="Arial"/>
          <w:spacing w:val="2"/>
          <w:sz w:val="24"/>
          <w:szCs w:val="24"/>
          <w:lang w:eastAsia="es-AR"/>
        </w:rPr>
        <w:t>,</w:t>
      </w:r>
      <w:r w:rsidRPr="00AF14C6">
        <w:rPr>
          <w:rFonts w:ascii="Arial" w:eastAsia="Times New Roman" w:hAnsi="Arial" w:cs="Arial"/>
          <w:spacing w:val="2"/>
          <w:sz w:val="24"/>
          <w:szCs w:val="24"/>
          <w:lang w:eastAsia="es-AR"/>
        </w:rPr>
        <w:t xml:space="preserve"> a la memoria.</w:t>
      </w:r>
      <w:r w:rsidRPr="00AF14C6">
        <w:rPr>
          <w:rFonts w:ascii="Arial" w:eastAsia="Times New Roman" w:hAnsi="Arial" w:cs="Arial"/>
          <w:bCs/>
          <w:spacing w:val="2"/>
          <w:sz w:val="24"/>
          <w:szCs w:val="24"/>
          <w:lang w:eastAsia="es-AR"/>
        </w:rPr>
        <w:t xml:space="preserve"> </w:t>
      </w:r>
      <w:r w:rsidRPr="00AF14C6">
        <w:rPr>
          <w:rFonts w:ascii="Arial" w:eastAsia="Times New Roman" w:hAnsi="Arial" w:cs="Arial"/>
          <w:spacing w:val="2"/>
          <w:sz w:val="24"/>
          <w:szCs w:val="24"/>
          <w:lang w:eastAsia="es-AR"/>
        </w:rPr>
        <w:t>Es decir, el avance del “emplazamiento técnico” profundiza el olvido del ser. Nos reduce a la mera verdad del “ente”, cuya función en este “emplazamiento técnico” es demandar y consumir objetos, al punto tal que el hombre mismo se reduce a un objeto entre otros (</w:t>
      </w:r>
      <w:proofErr w:type="spellStart"/>
      <w:r w:rsidRPr="00AF14C6">
        <w:rPr>
          <w:rFonts w:ascii="Arial" w:eastAsia="Times New Roman" w:hAnsi="Arial" w:cs="Arial"/>
          <w:spacing w:val="2"/>
          <w:sz w:val="24"/>
          <w:szCs w:val="24"/>
          <w:lang w:eastAsia="es-AR"/>
        </w:rPr>
        <w:t>Mavrakis</w:t>
      </w:r>
      <w:proofErr w:type="spellEnd"/>
      <w:r w:rsidRPr="00AF14C6">
        <w:rPr>
          <w:rFonts w:ascii="Arial" w:eastAsia="Times New Roman" w:hAnsi="Arial" w:cs="Arial"/>
          <w:spacing w:val="2"/>
          <w:sz w:val="24"/>
          <w:szCs w:val="24"/>
          <w:lang w:eastAsia="es-AR"/>
        </w:rPr>
        <w:t>, 2021).</w:t>
      </w:r>
    </w:p>
    <w:p w14:paraId="042B7608" w14:textId="77777777" w:rsidR="006B5B58" w:rsidRPr="00AF14C6" w:rsidRDefault="006B5B58" w:rsidP="006B5B58">
      <w:pPr>
        <w:spacing w:after="0" w:line="360" w:lineRule="auto"/>
        <w:jc w:val="both"/>
        <w:rPr>
          <w:rFonts w:ascii="Arial" w:eastAsia="Times New Roman" w:hAnsi="Arial" w:cs="Arial"/>
          <w:color w:val="FF0000"/>
          <w:spacing w:val="2"/>
          <w:sz w:val="24"/>
          <w:szCs w:val="24"/>
          <w:lang w:eastAsia="es-AR"/>
        </w:rPr>
      </w:pPr>
    </w:p>
    <w:p w14:paraId="125BB2ED" w14:textId="77777777" w:rsidR="006B5B58" w:rsidRPr="007C5EC1" w:rsidRDefault="006B5B58" w:rsidP="006B5B58">
      <w:pPr>
        <w:spacing w:after="0" w:line="360" w:lineRule="auto"/>
        <w:jc w:val="both"/>
        <w:rPr>
          <w:rFonts w:ascii="Arial" w:eastAsia="Times New Roman" w:hAnsi="Arial" w:cs="Arial"/>
          <w:spacing w:val="2"/>
          <w:sz w:val="24"/>
          <w:szCs w:val="24"/>
          <w:lang w:eastAsia="es-AR"/>
        </w:rPr>
      </w:pPr>
      <w:r w:rsidRPr="00AF14C6">
        <w:rPr>
          <w:rFonts w:ascii="Arial" w:eastAsia="Times New Roman" w:hAnsi="Arial" w:cs="Arial"/>
          <w:color w:val="000000"/>
          <w:spacing w:val="2"/>
          <w:sz w:val="24"/>
          <w:szCs w:val="24"/>
          <w:lang w:eastAsia="es-AR"/>
        </w:rPr>
        <w:t xml:space="preserve">En </w:t>
      </w:r>
      <w:r w:rsidRPr="00AF14C6">
        <w:rPr>
          <w:rFonts w:ascii="Arial" w:eastAsia="Times New Roman" w:hAnsi="Arial" w:cs="Arial"/>
          <w:i/>
          <w:color w:val="000000"/>
          <w:spacing w:val="2"/>
          <w:sz w:val="24"/>
          <w:szCs w:val="24"/>
          <w:lang w:eastAsia="es-AR"/>
        </w:rPr>
        <w:t>No-cosas. Quiebres del mundo de hoy</w:t>
      </w:r>
      <w:r>
        <w:rPr>
          <w:rStyle w:val="Refdenotaalpie"/>
          <w:rFonts w:ascii="Arial" w:eastAsia="Times New Roman" w:hAnsi="Arial" w:cs="Arial"/>
          <w:i/>
          <w:color w:val="000000"/>
          <w:spacing w:val="2"/>
          <w:sz w:val="24"/>
          <w:szCs w:val="24"/>
          <w:lang w:eastAsia="es-AR"/>
        </w:rPr>
        <w:footnoteReference w:id="1"/>
      </w:r>
      <w:r w:rsidRPr="00AF14C6">
        <w:rPr>
          <w:rFonts w:ascii="Arial" w:eastAsia="Times New Roman" w:hAnsi="Arial" w:cs="Arial"/>
          <w:color w:val="000000"/>
          <w:spacing w:val="2"/>
          <w:sz w:val="24"/>
          <w:szCs w:val="24"/>
          <w:lang w:eastAsia="es-AR"/>
        </w:rPr>
        <w:t xml:space="preserve">,  Han (2021), plantea que “el mundo se torna cada vez más intangible”, lo cual lo relaciona fundamentalmente con el eficiente traslado hacia la vida cotidiana de la lógica actual del capital. El capital </w:t>
      </w:r>
      <w:r w:rsidRPr="00AF14C6">
        <w:rPr>
          <w:rFonts w:ascii="Arial" w:eastAsia="Times New Roman" w:hAnsi="Arial" w:cs="Arial"/>
          <w:color w:val="000000"/>
          <w:spacing w:val="2"/>
          <w:sz w:val="24"/>
          <w:szCs w:val="24"/>
          <w:lang w:eastAsia="es-AR"/>
        </w:rPr>
        <w:lastRenderedPageBreak/>
        <w:t xml:space="preserve">abandona su funcionamiento productivo y lo remplaza por la mera </w:t>
      </w:r>
      <w:proofErr w:type="spellStart"/>
      <w:r w:rsidRPr="00AF14C6">
        <w:rPr>
          <w:rFonts w:ascii="Arial" w:eastAsia="Times New Roman" w:hAnsi="Arial" w:cs="Arial"/>
          <w:color w:val="000000"/>
          <w:spacing w:val="2"/>
          <w:sz w:val="24"/>
          <w:szCs w:val="24"/>
          <w:lang w:eastAsia="es-AR"/>
        </w:rPr>
        <w:t>financiarización</w:t>
      </w:r>
      <w:proofErr w:type="spellEnd"/>
      <w:r w:rsidRPr="00AF14C6">
        <w:rPr>
          <w:rFonts w:ascii="Arial" w:eastAsia="Times New Roman" w:hAnsi="Arial" w:cs="Arial"/>
          <w:color w:val="000000"/>
          <w:spacing w:val="2"/>
          <w:sz w:val="24"/>
          <w:szCs w:val="24"/>
          <w:lang w:eastAsia="es-AR"/>
        </w:rPr>
        <w:t xml:space="preserve"> especulativa observada frecuentemente de la mano de expresiones</w:t>
      </w:r>
      <w:r>
        <w:rPr>
          <w:rFonts w:ascii="Arial" w:eastAsia="Times New Roman" w:hAnsi="Arial" w:cs="Arial"/>
          <w:color w:val="000000"/>
          <w:spacing w:val="2"/>
          <w:sz w:val="24"/>
          <w:szCs w:val="24"/>
          <w:lang w:eastAsia="es-AR"/>
        </w:rPr>
        <w:t xml:space="preserve"> tales</w:t>
      </w:r>
      <w:r w:rsidRPr="00AF14C6">
        <w:rPr>
          <w:rFonts w:ascii="Arial" w:eastAsia="Times New Roman" w:hAnsi="Arial" w:cs="Arial"/>
          <w:color w:val="000000"/>
          <w:spacing w:val="2"/>
          <w:sz w:val="24"/>
          <w:szCs w:val="24"/>
          <w:lang w:eastAsia="es-AR"/>
        </w:rPr>
        <w:t xml:space="preserve"> como “los mercados” o “las inversiones extranjeras</w:t>
      </w:r>
      <w:r w:rsidRPr="007C5EC1">
        <w:rPr>
          <w:rFonts w:ascii="Arial" w:eastAsia="Times New Roman" w:hAnsi="Arial" w:cs="Arial"/>
          <w:color w:val="000000"/>
          <w:spacing w:val="2"/>
          <w:sz w:val="24"/>
          <w:szCs w:val="24"/>
          <w:lang w:eastAsia="es-AR"/>
        </w:rPr>
        <w:t>”.</w:t>
      </w:r>
      <w:r w:rsidRPr="007C5EC1">
        <w:rPr>
          <w:rFonts w:ascii="Arial" w:eastAsia="Times New Roman" w:hAnsi="Arial" w:cs="Arial"/>
          <w:color w:val="FF0000"/>
          <w:spacing w:val="2"/>
          <w:sz w:val="24"/>
          <w:szCs w:val="24"/>
          <w:lang w:eastAsia="es-AR"/>
        </w:rPr>
        <w:t xml:space="preserve"> </w:t>
      </w:r>
      <w:r w:rsidRPr="007C5EC1">
        <w:rPr>
          <w:rFonts w:ascii="Arial" w:eastAsia="Times New Roman" w:hAnsi="Arial" w:cs="Arial"/>
          <w:spacing w:val="2"/>
          <w:sz w:val="24"/>
          <w:szCs w:val="24"/>
          <w:lang w:eastAsia="es-AR"/>
        </w:rPr>
        <w:t xml:space="preserve">La información falsea los acontecimientos. Se nutre del estímulo de la sorpresa. Pero este no dura mucho. Rápidamente sentimos la necesidad de nuevos estímulos, y nos acostumbramos a percibir la realidad como una fuente inagotable de estos. Como cazadores de información, nos volvemos ciegos ante las cosas silenciosas y discretas, incluso las habituales, las menudas y las comunes, que no nos estimulan, pero nos anclan en el ser. </w:t>
      </w:r>
    </w:p>
    <w:p w14:paraId="62EBF368" w14:textId="77777777" w:rsidR="006B5B58" w:rsidRPr="00AF14C6" w:rsidRDefault="006B5B58" w:rsidP="006B5B58">
      <w:pPr>
        <w:spacing w:after="0" w:line="360" w:lineRule="auto"/>
        <w:jc w:val="both"/>
        <w:rPr>
          <w:rFonts w:ascii="Arial" w:eastAsia="Times New Roman" w:hAnsi="Arial" w:cs="Arial"/>
          <w:color w:val="000000"/>
          <w:spacing w:val="2"/>
          <w:sz w:val="24"/>
          <w:szCs w:val="24"/>
          <w:lang w:eastAsia="es-AR"/>
        </w:rPr>
      </w:pPr>
      <w:r w:rsidRPr="00AF14C6">
        <w:rPr>
          <w:rFonts w:ascii="Arial" w:eastAsia="Times New Roman" w:hAnsi="Arial" w:cs="Arial"/>
          <w:color w:val="000000"/>
          <w:spacing w:val="2"/>
          <w:sz w:val="24"/>
          <w:szCs w:val="24"/>
          <w:lang w:eastAsia="es-AR"/>
        </w:rPr>
        <w:t xml:space="preserve"> </w:t>
      </w:r>
      <w:r w:rsidRPr="00AF14C6">
        <w:rPr>
          <w:rFonts w:ascii="Arial" w:eastAsia="Times New Roman" w:hAnsi="Arial" w:cs="Arial"/>
          <w:bCs/>
          <w:color w:val="000000"/>
          <w:spacing w:val="2"/>
          <w:sz w:val="24"/>
          <w:szCs w:val="24"/>
          <w:lang w:eastAsia="es-AR"/>
        </w:rPr>
        <w:t>Las energías libidinales de los humanos se apartan de las cosas para ir hacia las no-cosas,</w:t>
      </w:r>
      <w:r w:rsidRPr="00AF14C6">
        <w:rPr>
          <w:sz w:val="24"/>
          <w:szCs w:val="24"/>
        </w:rPr>
        <w:t xml:space="preserve"> </w:t>
      </w:r>
      <w:r w:rsidRPr="00AF14C6">
        <w:rPr>
          <w:rFonts w:ascii="Arial" w:eastAsia="Times New Roman" w:hAnsi="Arial" w:cs="Arial"/>
          <w:bCs/>
          <w:color w:val="000000"/>
          <w:spacing w:val="2"/>
          <w:sz w:val="24"/>
          <w:szCs w:val="24"/>
          <w:lang w:eastAsia="es-AR"/>
        </w:rPr>
        <w:t xml:space="preserve">“nos hemos vuelto todos </w:t>
      </w:r>
      <w:proofErr w:type="spellStart"/>
      <w:r w:rsidRPr="00AF14C6">
        <w:rPr>
          <w:rFonts w:ascii="Arial" w:eastAsia="Times New Roman" w:hAnsi="Arial" w:cs="Arial"/>
          <w:bCs/>
          <w:i/>
          <w:color w:val="000000"/>
          <w:spacing w:val="2"/>
          <w:sz w:val="24"/>
          <w:szCs w:val="24"/>
          <w:lang w:eastAsia="es-AR"/>
        </w:rPr>
        <w:t>infómanos</w:t>
      </w:r>
      <w:proofErr w:type="spellEnd"/>
      <w:r w:rsidRPr="00AF14C6">
        <w:rPr>
          <w:rFonts w:ascii="Arial" w:eastAsia="Times New Roman" w:hAnsi="Arial" w:cs="Arial"/>
          <w:bCs/>
          <w:color w:val="000000"/>
          <w:spacing w:val="2"/>
          <w:sz w:val="24"/>
          <w:szCs w:val="24"/>
          <w:lang w:eastAsia="es-AR"/>
        </w:rPr>
        <w:t>”,</w:t>
      </w:r>
      <w:r>
        <w:rPr>
          <w:rFonts w:ascii="Arial" w:eastAsia="Times New Roman" w:hAnsi="Arial" w:cs="Arial"/>
          <w:bCs/>
          <w:color w:val="000000"/>
          <w:spacing w:val="2"/>
          <w:sz w:val="24"/>
          <w:szCs w:val="24"/>
          <w:lang w:eastAsia="es-AR"/>
        </w:rPr>
        <w:t xml:space="preserve"> </w:t>
      </w:r>
      <w:r w:rsidRPr="00AF14C6">
        <w:rPr>
          <w:rFonts w:ascii="Arial" w:eastAsia="Times New Roman" w:hAnsi="Arial" w:cs="Arial"/>
          <w:bCs/>
          <w:color w:val="000000"/>
          <w:spacing w:val="2"/>
          <w:sz w:val="24"/>
          <w:szCs w:val="24"/>
          <w:lang w:eastAsia="es-AR"/>
        </w:rPr>
        <w:t>fetichistas de la información y no de las cosas</w:t>
      </w:r>
      <w:r>
        <w:rPr>
          <w:rFonts w:ascii="Arial" w:eastAsia="Times New Roman" w:hAnsi="Arial" w:cs="Arial"/>
          <w:bCs/>
          <w:color w:val="000000"/>
          <w:spacing w:val="2"/>
          <w:sz w:val="24"/>
          <w:szCs w:val="24"/>
          <w:lang w:eastAsia="es-AR"/>
        </w:rPr>
        <w:t xml:space="preserve"> </w:t>
      </w:r>
      <w:r w:rsidRPr="00AF14C6">
        <w:rPr>
          <w:rFonts w:ascii="Arial" w:eastAsia="Times New Roman" w:hAnsi="Arial" w:cs="Arial"/>
          <w:bCs/>
          <w:color w:val="000000"/>
          <w:spacing w:val="2"/>
          <w:sz w:val="24"/>
          <w:szCs w:val="24"/>
          <w:lang w:eastAsia="es-AR"/>
        </w:rPr>
        <w:t xml:space="preserve">¿Qué es un </w:t>
      </w:r>
      <w:proofErr w:type="spellStart"/>
      <w:r w:rsidRPr="00AF14C6">
        <w:rPr>
          <w:rFonts w:ascii="Arial" w:eastAsia="Times New Roman" w:hAnsi="Arial" w:cs="Arial"/>
          <w:bCs/>
          <w:i/>
          <w:color w:val="000000"/>
          <w:spacing w:val="2"/>
          <w:sz w:val="24"/>
          <w:szCs w:val="24"/>
          <w:lang w:eastAsia="es-AR"/>
        </w:rPr>
        <w:t>infómano</w:t>
      </w:r>
      <w:proofErr w:type="spellEnd"/>
      <w:r w:rsidRPr="00AF14C6">
        <w:rPr>
          <w:rFonts w:ascii="Arial" w:eastAsia="Times New Roman" w:hAnsi="Arial" w:cs="Arial"/>
          <w:bCs/>
          <w:color w:val="000000"/>
          <w:spacing w:val="2"/>
          <w:sz w:val="24"/>
          <w:szCs w:val="24"/>
          <w:lang w:eastAsia="es-AR"/>
        </w:rPr>
        <w:t>?</w:t>
      </w:r>
    </w:p>
    <w:p w14:paraId="10E5B74C" w14:textId="77777777" w:rsidR="006B5B58" w:rsidRPr="00AF14C6" w:rsidRDefault="006B5B58" w:rsidP="006B5B58">
      <w:pPr>
        <w:pStyle w:val="NormalWeb"/>
        <w:shd w:val="clear" w:color="auto" w:fill="FFFFFF"/>
        <w:spacing w:before="0" w:beforeAutospacing="0" w:after="375" w:afterAutospacing="0" w:line="360" w:lineRule="auto"/>
        <w:jc w:val="both"/>
        <w:rPr>
          <w:rFonts w:ascii="Arial" w:hAnsi="Arial" w:cs="Arial"/>
          <w:color w:val="333333"/>
        </w:rPr>
      </w:pPr>
      <w:r w:rsidRPr="00AF14C6">
        <w:rPr>
          <w:rFonts w:ascii="Arial" w:hAnsi="Arial" w:cs="Arial"/>
          <w:color w:val="000000"/>
          <w:spacing w:val="2"/>
        </w:rPr>
        <w:t xml:space="preserve">Varsavsky (2021) define al </w:t>
      </w:r>
      <w:r w:rsidRPr="00AF14C6">
        <w:rPr>
          <w:rFonts w:ascii="Arial" w:hAnsi="Arial" w:cs="Arial"/>
          <w:i/>
          <w:color w:val="000000"/>
          <w:spacing w:val="2"/>
        </w:rPr>
        <w:t>“</w:t>
      </w:r>
      <w:proofErr w:type="spellStart"/>
      <w:r w:rsidRPr="00AF14C6">
        <w:rPr>
          <w:rFonts w:ascii="Arial" w:hAnsi="Arial" w:cs="Arial"/>
          <w:i/>
          <w:color w:val="000000"/>
          <w:spacing w:val="2"/>
        </w:rPr>
        <w:t>infómano</w:t>
      </w:r>
      <w:proofErr w:type="spellEnd"/>
      <w:r w:rsidRPr="00AF14C6">
        <w:rPr>
          <w:rFonts w:ascii="Arial" w:hAnsi="Arial" w:cs="Arial"/>
          <w:color w:val="000000"/>
          <w:spacing w:val="2"/>
        </w:rPr>
        <w:t>” como la versión última del narcisista, cada vez más dependiente de lo que le da certezas afirmativas sobre el valor de sus opiniones, sus consumos y sus hábitos, expuestos a cada instante y sin sospechas de negatividad. Señala que Han repite una y otra vez que lo único que las redes sociales nos retribuyen a cambio del usufructo voraz de nuestros datos es narcisismo.  Por su parte desde el psicoanálisis se plantea que e</w:t>
      </w:r>
      <w:r w:rsidRPr="00AF14C6">
        <w:rPr>
          <w:rFonts w:ascii="Arial" w:hAnsi="Arial" w:cs="Arial"/>
          <w:color w:val="333333"/>
        </w:rPr>
        <w:t>l Yo de los sujetos</w:t>
      </w:r>
      <w:r w:rsidRPr="00AF14C6">
        <w:t xml:space="preserve"> </w:t>
      </w:r>
      <w:r w:rsidRPr="00AF14C6">
        <w:rPr>
          <w:rFonts w:ascii="Arial" w:hAnsi="Arial" w:cs="Arial"/>
          <w:color w:val="333333"/>
        </w:rPr>
        <w:t>bombardeados por inmensas cantidades de estímulos imposibles de ser asimilados afecta tanto el poder fijar la atención de informaciones provenientes de la realidad (la atención es una de las funciones del Yo), el procesamiento de la temporalidad (por la aceleración constante de la misma) tanto como el juicio de realidad. Este último es algo fundamental para el ligamen de la realidad del psiquismo con la realidad material y su significado. El psiquismo queda así afectado por una significación dominada por el crecimiento ilimitado de la producción y el consumo, un "siempre más" que afecta todas las esferas de la vida. (</w:t>
      </w:r>
      <w:proofErr w:type="spellStart"/>
      <w:r w:rsidRPr="00AF14C6">
        <w:rPr>
          <w:rFonts w:ascii="Arial" w:hAnsi="Arial" w:cs="Arial"/>
          <w:color w:val="333333"/>
        </w:rPr>
        <w:t>Frago</w:t>
      </w:r>
      <w:proofErr w:type="spellEnd"/>
      <w:r w:rsidRPr="00AF14C6">
        <w:rPr>
          <w:rFonts w:ascii="Arial" w:hAnsi="Arial" w:cs="Arial"/>
          <w:color w:val="333333"/>
        </w:rPr>
        <w:t>, 2021).</w:t>
      </w:r>
    </w:p>
    <w:p w14:paraId="57B5A245" w14:textId="77777777" w:rsidR="006B5B58" w:rsidRPr="00AF14C6" w:rsidRDefault="006B5B58" w:rsidP="006B5B58">
      <w:pPr>
        <w:pStyle w:val="NormalWeb"/>
        <w:shd w:val="clear" w:color="auto" w:fill="FFFFFF"/>
        <w:spacing w:before="0" w:beforeAutospacing="0" w:after="375" w:afterAutospacing="0" w:line="360" w:lineRule="auto"/>
        <w:jc w:val="both"/>
        <w:rPr>
          <w:rFonts w:ascii="Arial" w:hAnsi="Arial" w:cs="Arial"/>
          <w:color w:val="000000"/>
          <w:spacing w:val="2"/>
        </w:rPr>
      </w:pPr>
      <w:r w:rsidRPr="00AF14C6">
        <w:rPr>
          <w:rFonts w:ascii="Arial" w:hAnsi="Arial" w:cs="Arial"/>
          <w:bCs/>
          <w:color w:val="000000"/>
          <w:spacing w:val="2"/>
        </w:rPr>
        <w:t>En este marco el mundo va perdiendo solidez y “se torna cada vez más intangible, nublado y espectral al tiempo que va siendo remplazado por el orden digital</w:t>
      </w:r>
      <w:r>
        <w:rPr>
          <w:rFonts w:ascii="Arial" w:hAnsi="Arial" w:cs="Arial"/>
          <w:bCs/>
          <w:color w:val="000000"/>
          <w:spacing w:val="2"/>
        </w:rPr>
        <w:t>…</w:t>
      </w:r>
      <w:r w:rsidRPr="00AF14C6">
        <w:rPr>
          <w:rFonts w:ascii="Arial" w:hAnsi="Arial" w:cs="Arial"/>
          <w:bCs/>
          <w:color w:val="000000"/>
          <w:spacing w:val="2"/>
        </w:rPr>
        <w:t xml:space="preserve"> El </w:t>
      </w:r>
      <w:r w:rsidRPr="00A32B15">
        <w:rPr>
          <w:rFonts w:ascii="Arial" w:hAnsi="Arial" w:cs="Arial"/>
          <w:bCs/>
          <w:color w:val="000000"/>
          <w:spacing w:val="2"/>
        </w:rPr>
        <w:t>teléfono inteligente</w:t>
      </w:r>
      <w:r>
        <w:rPr>
          <w:rFonts w:ascii="Arial" w:hAnsi="Arial" w:cs="Arial"/>
          <w:bCs/>
          <w:color w:val="000000"/>
          <w:spacing w:val="2"/>
        </w:rPr>
        <w:t xml:space="preserve">, el </w:t>
      </w:r>
      <w:r w:rsidRPr="00A32B15">
        <w:rPr>
          <w:rFonts w:ascii="Arial" w:hAnsi="Arial" w:cs="Arial"/>
          <w:bCs/>
          <w:i/>
          <w:color w:val="000000"/>
          <w:spacing w:val="2"/>
        </w:rPr>
        <w:t>smartphone</w:t>
      </w:r>
      <w:r w:rsidRPr="00AF14C6">
        <w:rPr>
          <w:rFonts w:ascii="Arial" w:hAnsi="Arial" w:cs="Arial"/>
          <w:bCs/>
          <w:color w:val="000000"/>
          <w:spacing w:val="2"/>
        </w:rPr>
        <w:t xml:space="preserve"> irrealiza el mundo”</w:t>
      </w:r>
      <w:r>
        <w:rPr>
          <w:rFonts w:ascii="Arial" w:hAnsi="Arial" w:cs="Arial"/>
          <w:bCs/>
          <w:color w:val="000000"/>
          <w:spacing w:val="2"/>
        </w:rPr>
        <w:t xml:space="preserve"> (Han, 2021)</w:t>
      </w:r>
      <w:r w:rsidRPr="00AF14C6">
        <w:rPr>
          <w:rFonts w:ascii="Arial" w:hAnsi="Arial" w:cs="Arial"/>
          <w:bCs/>
          <w:color w:val="000000"/>
          <w:spacing w:val="2"/>
        </w:rPr>
        <w:t xml:space="preserve">. Se cuestiona, entonces, nuestra aceptación pasiva a un sistema de explotación y sometimiento </w:t>
      </w:r>
      <w:r w:rsidRPr="00AF14C6">
        <w:rPr>
          <w:rFonts w:ascii="Arial" w:hAnsi="Arial" w:cs="Arial"/>
          <w:bCs/>
          <w:color w:val="000000"/>
          <w:spacing w:val="2"/>
        </w:rPr>
        <w:lastRenderedPageBreak/>
        <w:t>que “solo nos devuelve narcisismo</w:t>
      </w:r>
      <w:r>
        <w:rPr>
          <w:rFonts w:ascii="Arial" w:hAnsi="Arial" w:cs="Arial"/>
          <w:bCs/>
          <w:color w:val="000000"/>
          <w:spacing w:val="2"/>
        </w:rPr>
        <w:t>”.</w:t>
      </w:r>
      <w:r w:rsidRPr="00AF14C6">
        <w:rPr>
          <w:rFonts w:ascii="Arial" w:hAnsi="Arial" w:cs="Arial"/>
          <w:bCs/>
          <w:color w:val="000000"/>
          <w:spacing w:val="2"/>
        </w:rPr>
        <w:t xml:space="preserve"> </w:t>
      </w:r>
      <w:r>
        <w:rPr>
          <w:rFonts w:ascii="Arial" w:hAnsi="Arial" w:cs="Arial"/>
          <w:bCs/>
          <w:color w:val="000000"/>
          <w:spacing w:val="2"/>
        </w:rPr>
        <w:t xml:space="preserve"> Y en ese entorno,</w:t>
      </w:r>
      <w:r w:rsidRPr="00AF14C6">
        <w:rPr>
          <w:rFonts w:ascii="Arial" w:hAnsi="Arial" w:cs="Arial"/>
          <w:color w:val="000000"/>
          <w:spacing w:val="2"/>
        </w:rPr>
        <w:t xml:space="preserve"> el teléfono</w:t>
      </w:r>
      <w:r>
        <w:rPr>
          <w:rFonts w:ascii="Arial" w:hAnsi="Arial" w:cs="Arial"/>
          <w:color w:val="000000"/>
          <w:spacing w:val="2"/>
        </w:rPr>
        <w:t xml:space="preserve"> inteligente</w:t>
      </w:r>
      <w:r w:rsidRPr="00AF14C6">
        <w:rPr>
          <w:rFonts w:ascii="Arial" w:hAnsi="Arial" w:cs="Arial"/>
          <w:color w:val="000000"/>
          <w:spacing w:val="2"/>
        </w:rPr>
        <w:t xml:space="preserve"> profundiza el cautiverio en un sistema que sólo nos da libertad para optar entre elecciones preestablecidas y consumos, pero</w:t>
      </w:r>
      <w:r>
        <w:rPr>
          <w:rFonts w:ascii="Arial" w:hAnsi="Arial" w:cs="Arial"/>
          <w:color w:val="000000"/>
          <w:spacing w:val="2"/>
        </w:rPr>
        <w:t xml:space="preserve"> que</w:t>
      </w:r>
      <w:r w:rsidRPr="00AF14C6">
        <w:rPr>
          <w:rFonts w:ascii="Arial" w:hAnsi="Arial" w:cs="Arial"/>
          <w:color w:val="000000"/>
          <w:spacing w:val="2"/>
        </w:rPr>
        <w:t xml:space="preserve"> empantana toda acción concreta. Gran parte de lo que </w:t>
      </w:r>
      <w:r>
        <w:rPr>
          <w:rFonts w:ascii="Arial" w:hAnsi="Arial" w:cs="Arial"/>
          <w:color w:val="000000"/>
          <w:spacing w:val="2"/>
        </w:rPr>
        <w:t>se considera</w:t>
      </w:r>
      <w:r w:rsidRPr="00AF14C6">
        <w:rPr>
          <w:rFonts w:ascii="Arial" w:hAnsi="Arial" w:cs="Arial"/>
          <w:color w:val="000000"/>
          <w:spacing w:val="2"/>
        </w:rPr>
        <w:t xml:space="preserve"> “activismo político” no es más que una inútil “indignación digital”. </w:t>
      </w:r>
      <w:r w:rsidRPr="00C6532F">
        <w:rPr>
          <w:rFonts w:ascii="Arial" w:hAnsi="Arial" w:cs="Arial"/>
          <w:color w:val="000000"/>
          <w:spacing w:val="2"/>
        </w:rPr>
        <w:t>(Varsavsky 2021).</w:t>
      </w:r>
      <w:r w:rsidRPr="00AF14C6">
        <w:rPr>
          <w:rFonts w:ascii="Arial" w:hAnsi="Arial" w:cs="Arial"/>
          <w:color w:val="000000"/>
          <w:spacing w:val="2"/>
        </w:rPr>
        <w:t xml:space="preserve"> Pero el alcance de ello es su funcionalidad y eficacia en la construcción de una subjetividad que posibilita</w:t>
      </w:r>
      <w:r w:rsidRPr="00AF14C6">
        <w:t xml:space="preserve"> </w:t>
      </w:r>
      <w:r w:rsidRPr="00AF14C6">
        <w:rPr>
          <w:rFonts w:ascii="Arial" w:hAnsi="Arial" w:cs="Arial"/>
          <w:color w:val="000000"/>
          <w:spacing w:val="2"/>
        </w:rPr>
        <w:t>este “capitalismo del Me gusta”, que no tiene que temer ninguna resistencia.</w:t>
      </w:r>
    </w:p>
    <w:p w14:paraId="6E1F0BBA" w14:textId="77777777" w:rsidR="006B5B58" w:rsidRPr="00AF14C6" w:rsidRDefault="006B5B58" w:rsidP="006B5B58">
      <w:pPr>
        <w:pStyle w:val="NormalWeb"/>
        <w:shd w:val="clear" w:color="auto" w:fill="FFFFFF"/>
        <w:spacing w:before="0" w:beforeAutospacing="0" w:after="375" w:afterAutospacing="0" w:line="360" w:lineRule="auto"/>
        <w:jc w:val="both"/>
        <w:rPr>
          <w:rFonts w:ascii="Arial" w:hAnsi="Arial" w:cs="Arial"/>
          <w:color w:val="000000"/>
          <w:spacing w:val="2"/>
        </w:rPr>
      </w:pPr>
      <w:r w:rsidRPr="00AF14C6">
        <w:rPr>
          <w:rFonts w:ascii="Arial" w:hAnsi="Arial" w:cs="Arial"/>
          <w:color w:val="000000"/>
          <w:spacing w:val="2"/>
        </w:rPr>
        <w:t>Más aún, este narcisismo potenciado producto de las redes promueve m</w:t>
      </w:r>
      <w:r>
        <w:rPr>
          <w:rFonts w:ascii="Arial" w:hAnsi="Arial" w:cs="Arial"/>
          <w:color w:val="000000"/>
          <w:spacing w:val="2"/>
        </w:rPr>
        <w:t>á</w:t>
      </w:r>
      <w:r w:rsidRPr="00AF14C6">
        <w:rPr>
          <w:rFonts w:ascii="Arial" w:hAnsi="Arial" w:cs="Arial"/>
          <w:color w:val="000000"/>
          <w:spacing w:val="2"/>
        </w:rPr>
        <w:t>s el sentir que el pensar</w:t>
      </w:r>
      <w:r>
        <w:rPr>
          <w:rFonts w:ascii="Arial" w:hAnsi="Arial" w:cs="Arial"/>
          <w:color w:val="000000"/>
          <w:spacing w:val="2"/>
        </w:rPr>
        <w:t>,</w:t>
      </w:r>
      <w:r w:rsidRPr="00AF14C6">
        <w:rPr>
          <w:rFonts w:ascii="Arial" w:hAnsi="Arial" w:cs="Arial"/>
          <w:color w:val="000000"/>
          <w:spacing w:val="2"/>
        </w:rPr>
        <w:t xml:space="preserve"> de allí que</w:t>
      </w:r>
      <w:r w:rsidRPr="00AF14C6">
        <w:t xml:space="preserve"> </w:t>
      </w:r>
      <w:r w:rsidRPr="00AF14C6">
        <w:rPr>
          <w:rFonts w:ascii="Arial" w:hAnsi="Arial" w:cs="Arial"/>
          <w:color w:val="000000"/>
          <w:spacing w:val="2"/>
        </w:rPr>
        <w:t>haya una total ausencia de negatividad. Esto conduce directamente al reforzamiento del pensamiento binario. Lo propio del pensamiento binario es plantear que la negación es su contrario, lo que claramente atenta contra el pensamiento complejo, el diálogo y el entendimiento</w:t>
      </w:r>
      <w:r w:rsidRPr="00C6532F">
        <w:rPr>
          <w:rFonts w:ascii="Arial" w:hAnsi="Arial" w:cs="Arial"/>
          <w:color w:val="000000"/>
          <w:spacing w:val="2"/>
        </w:rPr>
        <w:t xml:space="preserve"> </w:t>
      </w:r>
      <w:r w:rsidRPr="00AF14C6">
        <w:rPr>
          <w:rFonts w:ascii="Arial" w:hAnsi="Arial" w:cs="Arial"/>
          <w:color w:val="000000"/>
          <w:spacing w:val="2"/>
        </w:rPr>
        <w:t>(</w:t>
      </w:r>
      <w:proofErr w:type="spellStart"/>
      <w:r w:rsidRPr="00AF14C6">
        <w:rPr>
          <w:rFonts w:ascii="Arial" w:hAnsi="Arial" w:cs="Arial"/>
          <w:color w:val="000000"/>
          <w:spacing w:val="2"/>
        </w:rPr>
        <w:t>Lutereau</w:t>
      </w:r>
      <w:proofErr w:type="spellEnd"/>
      <w:r w:rsidRPr="00AF14C6">
        <w:rPr>
          <w:rFonts w:ascii="Arial" w:hAnsi="Arial" w:cs="Arial"/>
          <w:color w:val="000000"/>
          <w:spacing w:val="2"/>
        </w:rPr>
        <w:t>, 2019)</w:t>
      </w:r>
      <w:r>
        <w:rPr>
          <w:rFonts w:ascii="Arial" w:hAnsi="Arial" w:cs="Arial"/>
          <w:color w:val="000000"/>
          <w:spacing w:val="2"/>
        </w:rPr>
        <w:t>.</w:t>
      </w:r>
    </w:p>
    <w:p w14:paraId="3811D688" w14:textId="77777777" w:rsidR="006B5B58" w:rsidRPr="00AF14C6" w:rsidRDefault="006B5B58" w:rsidP="006B5B58">
      <w:pPr>
        <w:pStyle w:val="NormalWeb"/>
        <w:shd w:val="clear" w:color="auto" w:fill="FFFFFF"/>
        <w:spacing w:before="0" w:beforeAutospacing="0" w:after="375" w:afterAutospacing="0" w:line="360" w:lineRule="auto"/>
        <w:jc w:val="both"/>
        <w:rPr>
          <w:rFonts w:ascii="Arial" w:hAnsi="Arial" w:cs="Arial"/>
          <w:bCs/>
          <w:color w:val="000000"/>
          <w:spacing w:val="2"/>
        </w:rPr>
      </w:pPr>
      <w:r w:rsidRPr="00AF14C6">
        <w:rPr>
          <w:rFonts w:ascii="Arial" w:hAnsi="Arial" w:cs="Arial"/>
          <w:color w:val="000000"/>
          <w:spacing w:val="2"/>
        </w:rPr>
        <w:t>En este contexto se ha llegado a plantear que el teléfono inteligente</w:t>
      </w:r>
      <w:r w:rsidRPr="00AF14C6">
        <w:t xml:space="preserve"> </w:t>
      </w:r>
      <w:r w:rsidRPr="00AF14C6">
        <w:rPr>
          <w:rFonts w:ascii="Arial" w:hAnsi="Arial" w:cs="Arial"/>
          <w:color w:val="000000"/>
          <w:spacing w:val="2"/>
        </w:rPr>
        <w:t xml:space="preserve">se está convirtiendo en un opio, que potencia la fragmentación perceptiva y la pérdida de sentido, que nos tiene trabajando gratis para nuevos señores feudales digitales alimentando el </w:t>
      </w:r>
      <w:proofErr w:type="spellStart"/>
      <w:r w:rsidRPr="00AF14C6">
        <w:rPr>
          <w:rFonts w:ascii="Arial" w:hAnsi="Arial" w:cs="Arial"/>
          <w:i/>
          <w:color w:val="000000"/>
          <w:spacing w:val="2"/>
        </w:rPr>
        <w:t>big</w:t>
      </w:r>
      <w:proofErr w:type="spellEnd"/>
      <w:r w:rsidRPr="00AF14C6">
        <w:rPr>
          <w:rFonts w:ascii="Arial" w:hAnsi="Arial" w:cs="Arial"/>
          <w:i/>
          <w:color w:val="000000"/>
          <w:spacing w:val="2"/>
        </w:rPr>
        <w:t xml:space="preserve"> data</w:t>
      </w:r>
      <w:r w:rsidRPr="00AF14C6">
        <w:rPr>
          <w:rFonts w:ascii="Arial" w:hAnsi="Arial" w:cs="Arial"/>
          <w:color w:val="000000"/>
          <w:spacing w:val="2"/>
        </w:rPr>
        <w:t xml:space="preserve">, que diluye la “era de la verdad” dando paso a la sociedad </w:t>
      </w:r>
      <w:proofErr w:type="spellStart"/>
      <w:r w:rsidRPr="00AF14C6">
        <w:rPr>
          <w:rFonts w:ascii="Arial" w:hAnsi="Arial" w:cs="Arial"/>
          <w:color w:val="000000"/>
          <w:spacing w:val="2"/>
        </w:rPr>
        <w:t>pos</w:t>
      </w:r>
      <w:r>
        <w:rPr>
          <w:rFonts w:ascii="Arial" w:hAnsi="Arial" w:cs="Arial"/>
          <w:color w:val="000000"/>
          <w:spacing w:val="2"/>
        </w:rPr>
        <w:t>t</w:t>
      </w:r>
      <w:r w:rsidRPr="00AF14C6">
        <w:rPr>
          <w:rFonts w:ascii="Arial" w:hAnsi="Arial" w:cs="Arial"/>
          <w:color w:val="000000"/>
          <w:spacing w:val="2"/>
        </w:rPr>
        <w:t>factual</w:t>
      </w:r>
      <w:proofErr w:type="spellEnd"/>
      <w:r w:rsidRPr="00AF14C6">
        <w:rPr>
          <w:rFonts w:ascii="Arial" w:hAnsi="Arial" w:cs="Arial"/>
          <w:color w:val="000000"/>
          <w:spacing w:val="2"/>
        </w:rPr>
        <w:t xml:space="preserve"> de la </w:t>
      </w:r>
      <w:proofErr w:type="spellStart"/>
      <w:proofErr w:type="gramStart"/>
      <w:r w:rsidRPr="00AF14C6">
        <w:rPr>
          <w:rFonts w:ascii="Arial" w:hAnsi="Arial" w:cs="Arial"/>
          <w:i/>
          <w:color w:val="000000"/>
          <w:spacing w:val="2"/>
        </w:rPr>
        <w:t>fakenews</w:t>
      </w:r>
      <w:proofErr w:type="spellEnd"/>
      <w:r w:rsidRPr="00AF14C6">
        <w:rPr>
          <w:rFonts w:ascii="Arial" w:hAnsi="Arial" w:cs="Arial"/>
          <w:i/>
          <w:color w:val="000000"/>
          <w:spacing w:val="2"/>
        </w:rPr>
        <w:t xml:space="preserve">, </w:t>
      </w:r>
      <w:r w:rsidRPr="00AF14C6">
        <w:rPr>
          <w:rFonts w:ascii="Arial" w:hAnsi="Arial" w:cs="Arial"/>
          <w:color w:val="000000"/>
          <w:spacing w:val="2"/>
        </w:rPr>
        <w:t xml:space="preserve"> o</w:t>
      </w:r>
      <w:proofErr w:type="gramEnd"/>
      <w:r>
        <w:rPr>
          <w:rFonts w:ascii="Arial" w:hAnsi="Arial" w:cs="Arial"/>
          <w:color w:val="000000"/>
          <w:spacing w:val="2"/>
        </w:rPr>
        <w:t xml:space="preserve"> de</w:t>
      </w:r>
      <w:r w:rsidRPr="00AF14C6">
        <w:rPr>
          <w:rFonts w:ascii="Arial" w:hAnsi="Arial" w:cs="Arial"/>
          <w:color w:val="000000"/>
          <w:spacing w:val="2"/>
        </w:rPr>
        <w:t xml:space="preserve"> </w:t>
      </w:r>
      <w:proofErr w:type="spellStart"/>
      <w:r w:rsidRPr="00AF14C6">
        <w:rPr>
          <w:rFonts w:ascii="Arial" w:hAnsi="Arial" w:cs="Arial"/>
          <w:color w:val="000000"/>
          <w:spacing w:val="2"/>
        </w:rPr>
        <w:t>postverdad</w:t>
      </w:r>
      <w:proofErr w:type="spellEnd"/>
      <w:r w:rsidRPr="00AF14C6">
        <w:rPr>
          <w:rFonts w:ascii="Arial" w:hAnsi="Arial" w:cs="Arial"/>
          <w:color w:val="000000"/>
          <w:spacing w:val="2"/>
        </w:rPr>
        <w:t>, …</w:t>
      </w:r>
      <w:r w:rsidRPr="00AF14C6">
        <w:rPr>
          <w:rFonts w:ascii="Arial" w:hAnsi="Arial" w:cs="Arial"/>
          <w:b/>
          <w:bCs/>
          <w:color w:val="000000"/>
          <w:spacing w:val="2"/>
        </w:rPr>
        <w:t xml:space="preserve"> </w:t>
      </w:r>
      <w:r w:rsidRPr="00AF14C6">
        <w:rPr>
          <w:rFonts w:ascii="Arial" w:hAnsi="Arial" w:cs="Arial"/>
          <w:bCs/>
          <w:color w:val="000000"/>
          <w:spacing w:val="2"/>
        </w:rPr>
        <w:t>Es una herramienta de la derecha mundial (</w:t>
      </w:r>
      <w:proofErr w:type="spellStart"/>
      <w:r w:rsidRPr="00AF14C6">
        <w:rPr>
          <w:rFonts w:ascii="Arial" w:hAnsi="Arial" w:cs="Arial"/>
          <w:bCs/>
          <w:color w:val="000000"/>
          <w:spacing w:val="2"/>
        </w:rPr>
        <w:t>Mavrakis</w:t>
      </w:r>
      <w:proofErr w:type="spellEnd"/>
      <w:r w:rsidRPr="00AF14C6">
        <w:rPr>
          <w:rFonts w:ascii="Arial" w:hAnsi="Arial" w:cs="Arial"/>
          <w:bCs/>
          <w:color w:val="000000"/>
          <w:spacing w:val="2"/>
        </w:rPr>
        <w:t>, 2021).</w:t>
      </w:r>
    </w:p>
    <w:p w14:paraId="1F5FF1E8" w14:textId="77777777" w:rsidR="006B5B58" w:rsidRPr="00AF14C6" w:rsidRDefault="006B5B58" w:rsidP="006B5B58">
      <w:pPr>
        <w:pStyle w:val="NormalWeb"/>
        <w:shd w:val="clear" w:color="auto" w:fill="FFFFFF"/>
        <w:spacing w:before="0" w:beforeAutospacing="0" w:after="375" w:afterAutospacing="0" w:line="360" w:lineRule="auto"/>
        <w:jc w:val="both"/>
        <w:rPr>
          <w:rFonts w:ascii="Arial" w:hAnsi="Arial" w:cs="Arial"/>
          <w:color w:val="333333"/>
        </w:rPr>
      </w:pPr>
      <w:r w:rsidRPr="00AF14C6">
        <w:rPr>
          <w:rFonts w:ascii="Arial" w:hAnsi="Arial" w:cs="Arial"/>
          <w:bCs/>
          <w:color w:val="000000"/>
          <w:spacing w:val="2"/>
        </w:rPr>
        <w:t xml:space="preserve">Y más </w:t>
      </w:r>
      <w:proofErr w:type="spellStart"/>
      <w:r w:rsidRPr="00AF14C6">
        <w:rPr>
          <w:rFonts w:ascii="Arial" w:hAnsi="Arial" w:cs="Arial"/>
          <w:bCs/>
          <w:color w:val="000000"/>
          <w:spacing w:val="2"/>
        </w:rPr>
        <w:t>aun</w:t>
      </w:r>
      <w:proofErr w:type="spellEnd"/>
      <w:r w:rsidRPr="00AF14C6">
        <w:rPr>
          <w:rFonts w:ascii="Arial" w:hAnsi="Arial" w:cs="Arial"/>
          <w:bCs/>
          <w:color w:val="000000"/>
          <w:spacing w:val="2"/>
        </w:rPr>
        <w:t xml:space="preserve"> producto de las redes se está entrando en la era de la </w:t>
      </w:r>
      <w:proofErr w:type="spellStart"/>
      <w:r w:rsidRPr="00AF14C6">
        <w:rPr>
          <w:rFonts w:ascii="Arial" w:hAnsi="Arial" w:cs="Arial"/>
          <w:bCs/>
          <w:color w:val="000000"/>
          <w:spacing w:val="2"/>
        </w:rPr>
        <w:t>postpolítica</w:t>
      </w:r>
      <w:proofErr w:type="spellEnd"/>
      <w:r w:rsidRPr="00AF14C6">
        <w:rPr>
          <w:rFonts w:ascii="Arial" w:hAnsi="Arial" w:cs="Arial"/>
          <w:bCs/>
          <w:color w:val="000000"/>
          <w:spacing w:val="2"/>
        </w:rPr>
        <w:t>…S</w:t>
      </w:r>
      <w:r w:rsidRPr="00AF14C6">
        <w:rPr>
          <w:rFonts w:ascii="Arial" w:hAnsi="Arial" w:cs="Arial"/>
          <w:color w:val="333333"/>
        </w:rPr>
        <w:t xml:space="preserve">i una sociedad le cede su capacidad de acción y reacción a la lógica de las redes sociales (que como nadie ignora, no son más que empresas privadas haciendo negocios con nuestros datos) lo que ocurre es que donde antes podía germinar una protesta ciudadana capaz de articular una demanda y peticionar de manera concreta ante un determinado poder, ahora, en cambio, solo se repite una </w:t>
      </w:r>
      <w:r w:rsidRPr="00C6532F">
        <w:rPr>
          <w:rFonts w:ascii="Arial" w:hAnsi="Arial" w:cs="Arial"/>
          <w:i/>
          <w:color w:val="333333"/>
        </w:rPr>
        <w:t>“shitstorm</w:t>
      </w:r>
      <w:r w:rsidRPr="00AF14C6">
        <w:rPr>
          <w:rFonts w:ascii="Arial" w:hAnsi="Arial" w:cs="Arial"/>
          <w:color w:val="333333"/>
        </w:rPr>
        <w:t xml:space="preserve">” de usuarios indignados, que subliman cada día sus malestares ante sí mismos hasta que se resignan cíclicamente a no hacer nada concreto ante nadie real para cambiar nada. Lo perverso de este mecanismo paralítico de la voluntad es que, en términos ideológicos, convence a muchos de que nunca fueron tan libres, </w:t>
      </w:r>
      <w:r w:rsidRPr="00AF14C6">
        <w:rPr>
          <w:rFonts w:ascii="Arial" w:hAnsi="Arial" w:cs="Arial"/>
          <w:color w:val="333333"/>
        </w:rPr>
        <w:lastRenderedPageBreak/>
        <w:t>tan comprometidos y tan valientes como lo son ahora, cuando lo real es que estamos más solos, aislados y neutralizados que nunca. (</w:t>
      </w:r>
      <w:r>
        <w:rPr>
          <w:rFonts w:ascii="Arial" w:hAnsi="Arial" w:cs="Arial"/>
          <w:color w:val="000000"/>
          <w:spacing w:val="2"/>
        </w:rPr>
        <w:t xml:space="preserve">Han, </w:t>
      </w:r>
      <w:r w:rsidRPr="00C6532F">
        <w:rPr>
          <w:rFonts w:ascii="Arial" w:hAnsi="Arial" w:cs="Arial"/>
          <w:color w:val="000000"/>
          <w:spacing w:val="2"/>
        </w:rPr>
        <w:t>2021</w:t>
      </w:r>
      <w:r w:rsidRPr="00AF14C6">
        <w:rPr>
          <w:rFonts w:ascii="Arial" w:hAnsi="Arial" w:cs="Arial"/>
          <w:color w:val="333333"/>
        </w:rPr>
        <w:t>).</w:t>
      </w:r>
    </w:p>
    <w:p w14:paraId="3ED0043C" w14:textId="1C397EC5" w:rsidR="006B5B58" w:rsidRDefault="006B5B58" w:rsidP="006B5B58">
      <w:pPr>
        <w:pStyle w:val="NormalWeb"/>
        <w:shd w:val="clear" w:color="auto" w:fill="FFFFFF"/>
        <w:spacing w:before="0" w:beforeAutospacing="0" w:after="375" w:afterAutospacing="0" w:line="360" w:lineRule="auto"/>
        <w:jc w:val="both"/>
        <w:rPr>
          <w:rFonts w:ascii="Arial" w:hAnsi="Arial" w:cs="Arial"/>
          <w:color w:val="333333"/>
        </w:rPr>
      </w:pPr>
      <w:r w:rsidRPr="00AF14C6">
        <w:rPr>
          <w:rFonts w:ascii="Arial" w:hAnsi="Arial" w:cs="Arial"/>
          <w:color w:val="333333"/>
        </w:rPr>
        <w:t xml:space="preserve">Estos planteos tan </w:t>
      </w:r>
      <w:proofErr w:type="gramStart"/>
      <w:r w:rsidRPr="00AF14C6">
        <w:rPr>
          <w:rFonts w:ascii="Arial" w:hAnsi="Arial" w:cs="Arial"/>
          <w:color w:val="333333"/>
        </w:rPr>
        <w:t>claudicantes  de</w:t>
      </w:r>
      <w:proofErr w:type="gramEnd"/>
      <w:r w:rsidRPr="00AF14C6">
        <w:rPr>
          <w:rFonts w:ascii="Arial" w:hAnsi="Arial" w:cs="Arial"/>
          <w:color w:val="333333"/>
        </w:rPr>
        <w:t xml:space="preserve"> la mano de Han, han levantado múltiples críticas en el mundo académico ( Espinosa, Greco et al, 2018). Pero esto no invalida que la descripción realizada nos remita a vivencias cotidianas, compartidas recurrentemente. Se lo ha denostado por celebrar el nihilismo y la pasividad, por simplificador (</w:t>
      </w:r>
      <w:proofErr w:type="spellStart"/>
      <w:r w:rsidRPr="00AF14C6">
        <w:rPr>
          <w:rFonts w:ascii="Arial" w:hAnsi="Arial" w:cs="Arial"/>
          <w:color w:val="333333"/>
        </w:rPr>
        <w:t>Forster</w:t>
      </w:r>
      <w:proofErr w:type="spellEnd"/>
      <w:r w:rsidRPr="00AF14C6">
        <w:rPr>
          <w:rFonts w:ascii="Arial" w:hAnsi="Arial" w:cs="Arial"/>
          <w:color w:val="333333"/>
        </w:rPr>
        <w:t>, 2018), por cancelar la dimensión política y con ello la posibilidad emancipatoria (</w:t>
      </w:r>
      <w:proofErr w:type="spellStart"/>
      <w:r w:rsidRPr="00AF14C6">
        <w:rPr>
          <w:rFonts w:ascii="Arial" w:hAnsi="Arial" w:cs="Arial"/>
          <w:color w:val="333333"/>
        </w:rPr>
        <w:t>Aleman</w:t>
      </w:r>
      <w:proofErr w:type="spellEnd"/>
      <w:r w:rsidRPr="00AF14C6">
        <w:rPr>
          <w:rFonts w:ascii="Arial" w:hAnsi="Arial" w:cs="Arial"/>
          <w:color w:val="333333"/>
        </w:rPr>
        <w:t>, 2018). Pero fundamentalmente por su suscripción heideggeriana. No podía ser de otra manera, para Han el sujeto se constituye desde la lengua no desde el Poder (</w:t>
      </w:r>
      <w:proofErr w:type="spellStart"/>
      <w:r w:rsidRPr="00AF14C6">
        <w:rPr>
          <w:rFonts w:ascii="Arial" w:hAnsi="Arial" w:cs="Arial"/>
          <w:color w:val="333333"/>
        </w:rPr>
        <w:t>Mavrakis</w:t>
      </w:r>
      <w:proofErr w:type="spellEnd"/>
      <w:r w:rsidRPr="00AF14C6">
        <w:rPr>
          <w:rFonts w:ascii="Arial" w:hAnsi="Arial" w:cs="Arial"/>
          <w:color w:val="333333"/>
        </w:rPr>
        <w:t>, 2021).</w:t>
      </w:r>
    </w:p>
    <w:p w14:paraId="64C0FE24" w14:textId="0B83EE3A" w:rsidR="0078484B" w:rsidRDefault="0078484B" w:rsidP="00ED07F1">
      <w:pPr>
        <w:pStyle w:val="NormalWeb"/>
        <w:numPr>
          <w:ilvl w:val="0"/>
          <w:numId w:val="1"/>
        </w:numPr>
        <w:shd w:val="clear" w:color="auto" w:fill="FFFFFF"/>
        <w:spacing w:before="0" w:beforeAutospacing="0" w:after="375" w:afterAutospacing="0" w:line="360" w:lineRule="auto"/>
        <w:jc w:val="both"/>
        <w:rPr>
          <w:rFonts w:ascii="Arial" w:hAnsi="Arial" w:cs="Arial"/>
          <w:b/>
          <w:color w:val="333333"/>
        </w:rPr>
      </w:pPr>
      <w:r>
        <w:rPr>
          <w:rFonts w:ascii="Arial" w:hAnsi="Arial" w:cs="Arial"/>
          <w:b/>
          <w:color w:val="333333"/>
        </w:rPr>
        <w:t>La subjetividad de los jóvenes de hoy</w:t>
      </w:r>
    </w:p>
    <w:p w14:paraId="68FFBB4E" w14:textId="0F54722E" w:rsidR="0078484B" w:rsidRDefault="0078484B" w:rsidP="006B5B58">
      <w:pPr>
        <w:pStyle w:val="NormalWeb"/>
        <w:shd w:val="clear" w:color="auto" w:fill="FFFFFF"/>
        <w:spacing w:before="0" w:beforeAutospacing="0" w:after="375" w:afterAutospacing="0" w:line="360" w:lineRule="auto"/>
        <w:jc w:val="both"/>
        <w:rPr>
          <w:rFonts w:ascii="Arial" w:hAnsi="Arial" w:cs="Arial"/>
          <w:color w:val="333333"/>
        </w:rPr>
      </w:pPr>
      <w:r>
        <w:rPr>
          <w:rFonts w:ascii="Arial" w:hAnsi="Arial" w:cs="Arial"/>
          <w:color w:val="333333"/>
        </w:rPr>
        <w:t>Resulta ya una obviedad plantear que asistimos en la actualidad a</w:t>
      </w:r>
      <w:r w:rsidR="00271631">
        <w:rPr>
          <w:rFonts w:ascii="Arial" w:hAnsi="Arial" w:cs="Arial"/>
          <w:color w:val="333333"/>
        </w:rPr>
        <w:t xml:space="preserve"> </w:t>
      </w:r>
      <w:r>
        <w:rPr>
          <w:rFonts w:ascii="Arial" w:hAnsi="Arial" w:cs="Arial"/>
          <w:color w:val="333333"/>
        </w:rPr>
        <w:t>un cambio en la subjetividad de lo</w:t>
      </w:r>
      <w:r w:rsidR="001175E6">
        <w:rPr>
          <w:rFonts w:ascii="Arial" w:hAnsi="Arial" w:cs="Arial"/>
          <w:color w:val="333333"/>
        </w:rPr>
        <w:t>s</w:t>
      </w:r>
      <w:r>
        <w:rPr>
          <w:rFonts w:ascii="Arial" w:hAnsi="Arial" w:cs="Arial"/>
          <w:color w:val="333333"/>
        </w:rPr>
        <w:t xml:space="preserve"> jóvenes</w:t>
      </w:r>
      <w:r w:rsidR="001175E6">
        <w:rPr>
          <w:rFonts w:ascii="Arial" w:hAnsi="Arial" w:cs="Arial"/>
          <w:color w:val="333333"/>
        </w:rPr>
        <w:t>,</w:t>
      </w:r>
      <w:r>
        <w:rPr>
          <w:rFonts w:ascii="Arial" w:hAnsi="Arial" w:cs="Arial"/>
          <w:color w:val="333333"/>
        </w:rPr>
        <w:t xml:space="preserve"> como consecuencia </w:t>
      </w:r>
      <w:r w:rsidR="001175E6">
        <w:rPr>
          <w:rFonts w:ascii="Arial" w:hAnsi="Arial" w:cs="Arial"/>
          <w:color w:val="333333"/>
        </w:rPr>
        <w:t>de su inmersión en un mundo en el que la tecnología, avanza a pasos agigantados.</w:t>
      </w:r>
    </w:p>
    <w:p w14:paraId="12BAE40A" w14:textId="70926577" w:rsidR="001175E6" w:rsidRDefault="001175E6" w:rsidP="006B5B58">
      <w:pPr>
        <w:pStyle w:val="NormalWeb"/>
        <w:shd w:val="clear" w:color="auto" w:fill="FFFFFF"/>
        <w:spacing w:before="0" w:beforeAutospacing="0" w:after="375" w:afterAutospacing="0" w:line="360" w:lineRule="auto"/>
        <w:jc w:val="both"/>
        <w:rPr>
          <w:rFonts w:ascii="Arial" w:hAnsi="Arial" w:cs="Arial"/>
          <w:color w:val="333333"/>
        </w:rPr>
      </w:pPr>
      <w:r>
        <w:rPr>
          <w:rFonts w:ascii="Arial" w:hAnsi="Arial" w:cs="Arial"/>
          <w:color w:val="333333"/>
        </w:rPr>
        <w:t xml:space="preserve"> Ya </w:t>
      </w:r>
      <w:proofErr w:type="spellStart"/>
      <w:r>
        <w:rPr>
          <w:rFonts w:ascii="Arial" w:hAnsi="Arial" w:cs="Arial"/>
          <w:color w:val="333333"/>
        </w:rPr>
        <w:t>Borgmann</w:t>
      </w:r>
      <w:proofErr w:type="spellEnd"/>
      <w:r>
        <w:rPr>
          <w:rFonts w:ascii="Arial" w:hAnsi="Arial" w:cs="Arial"/>
          <w:color w:val="333333"/>
        </w:rPr>
        <w:t xml:space="preserve"> (2005) alertaba acerca</w:t>
      </w:r>
      <w:r w:rsidR="005B4399" w:rsidRPr="005B4399">
        <w:t xml:space="preserve"> </w:t>
      </w:r>
      <w:r w:rsidR="005B4399">
        <w:rPr>
          <w:rFonts w:ascii="Arial" w:hAnsi="Arial" w:cs="Arial"/>
          <w:color w:val="333333"/>
        </w:rPr>
        <w:t>del</w:t>
      </w:r>
      <w:r w:rsidR="005B4399" w:rsidRPr="005B4399">
        <w:rPr>
          <w:rFonts w:ascii="Arial" w:hAnsi="Arial" w:cs="Arial"/>
          <w:color w:val="333333"/>
        </w:rPr>
        <w:t xml:space="preserve"> fenómeno de hiperrealidad</w:t>
      </w:r>
      <w:r w:rsidR="005B4399">
        <w:rPr>
          <w:rFonts w:ascii="Arial" w:hAnsi="Arial" w:cs="Arial"/>
          <w:color w:val="333333"/>
        </w:rPr>
        <w:t xml:space="preserve"> al que nuestros jóvenes se encuentran principalmente sometidos,</w:t>
      </w:r>
      <w:r>
        <w:rPr>
          <w:rFonts w:ascii="Arial" w:hAnsi="Arial" w:cs="Arial"/>
          <w:color w:val="333333"/>
        </w:rPr>
        <w:t xml:space="preserve"> </w:t>
      </w:r>
      <w:r w:rsidR="005B4399">
        <w:rPr>
          <w:rFonts w:ascii="Arial" w:hAnsi="Arial" w:cs="Arial"/>
          <w:color w:val="333333"/>
        </w:rPr>
        <w:t>a</w:t>
      </w:r>
      <w:r>
        <w:rPr>
          <w:rFonts w:ascii="Arial" w:hAnsi="Arial" w:cs="Arial"/>
          <w:color w:val="333333"/>
        </w:rPr>
        <w:t xml:space="preserve"> la constelación de constructos artificiales que viven como reales en gran parte por las experiencias de la publicidad</w:t>
      </w:r>
      <w:r w:rsidR="005B4399">
        <w:rPr>
          <w:rFonts w:ascii="Arial" w:hAnsi="Arial" w:cs="Arial"/>
          <w:color w:val="333333"/>
        </w:rPr>
        <w:t>,</w:t>
      </w:r>
      <w:r>
        <w:rPr>
          <w:rFonts w:ascii="Arial" w:hAnsi="Arial" w:cs="Arial"/>
          <w:color w:val="333333"/>
        </w:rPr>
        <w:t xml:space="preserve"> la </w:t>
      </w:r>
      <w:proofErr w:type="gramStart"/>
      <w:r>
        <w:rPr>
          <w:rFonts w:ascii="Arial" w:hAnsi="Arial" w:cs="Arial"/>
          <w:color w:val="333333"/>
        </w:rPr>
        <w:t>televisión</w:t>
      </w:r>
      <w:r w:rsidR="008B62C7">
        <w:rPr>
          <w:rFonts w:ascii="Arial" w:hAnsi="Arial" w:cs="Arial"/>
          <w:color w:val="333333"/>
        </w:rPr>
        <w:t xml:space="preserve">, </w:t>
      </w:r>
      <w:r>
        <w:rPr>
          <w:rFonts w:ascii="Arial" w:hAnsi="Arial" w:cs="Arial"/>
          <w:color w:val="333333"/>
        </w:rPr>
        <w:t xml:space="preserve"> y</w:t>
      </w:r>
      <w:proofErr w:type="gramEnd"/>
      <w:r>
        <w:rPr>
          <w:rFonts w:ascii="Arial" w:hAnsi="Arial" w:cs="Arial"/>
          <w:color w:val="333333"/>
        </w:rPr>
        <w:t xml:space="preserve"> las redes que se perciben más reales que lo real</w:t>
      </w:r>
      <w:r w:rsidR="005B4399">
        <w:rPr>
          <w:rFonts w:ascii="Arial" w:hAnsi="Arial" w:cs="Arial"/>
          <w:color w:val="333333"/>
        </w:rPr>
        <w:t>. La primacía del entorno virtual los lleva a vivir</w:t>
      </w:r>
      <w:r w:rsidR="008B62C7">
        <w:rPr>
          <w:rFonts w:ascii="Arial" w:hAnsi="Arial" w:cs="Arial"/>
          <w:color w:val="333333"/>
        </w:rPr>
        <w:t xml:space="preserve"> y sumergirse</w:t>
      </w:r>
      <w:r w:rsidR="005B4399">
        <w:rPr>
          <w:rFonts w:ascii="Arial" w:hAnsi="Arial" w:cs="Arial"/>
          <w:color w:val="333333"/>
        </w:rPr>
        <w:t xml:space="preserve"> en múltiples realidades, simultáneas, paralelas, disociadas que los obligan a adaptarse permanentemente y a ritmos acelerados. Más aún se está observando que con los objetos tecnológicos se ponen en juego identificaciones muy fuertes que pueden promover confusión. Porque además estos objetos admiten ser personalizados, “tuneados” según gustos de cada uno. Curiosa paradoja del Capitalismo actual “nos identificamos con </w:t>
      </w:r>
      <w:proofErr w:type="gramStart"/>
      <w:r w:rsidR="005B4399">
        <w:rPr>
          <w:rFonts w:ascii="Arial" w:hAnsi="Arial" w:cs="Arial"/>
          <w:color w:val="333333"/>
        </w:rPr>
        <w:t>objetos  descartables</w:t>
      </w:r>
      <w:proofErr w:type="gramEnd"/>
      <w:r w:rsidR="005B4399">
        <w:rPr>
          <w:rFonts w:ascii="Arial" w:hAnsi="Arial" w:cs="Arial"/>
          <w:color w:val="333333"/>
        </w:rPr>
        <w:t xml:space="preserve"> porque ninguno de estos objetos dura más que unos pocos años.</w:t>
      </w:r>
      <w:r>
        <w:rPr>
          <w:rFonts w:ascii="Arial" w:hAnsi="Arial" w:cs="Arial"/>
          <w:color w:val="333333"/>
        </w:rPr>
        <w:t xml:space="preserve"> </w:t>
      </w:r>
      <w:r w:rsidR="008A0D90">
        <w:rPr>
          <w:rFonts w:ascii="Arial" w:hAnsi="Arial" w:cs="Arial"/>
          <w:color w:val="333333"/>
        </w:rPr>
        <w:t xml:space="preserve"> </w:t>
      </w:r>
      <w:r w:rsidR="003E72CD">
        <w:rPr>
          <w:rFonts w:ascii="Arial" w:hAnsi="Arial" w:cs="Arial"/>
          <w:color w:val="333333"/>
        </w:rPr>
        <w:t>(</w:t>
      </w:r>
      <w:proofErr w:type="spellStart"/>
      <w:r w:rsidR="003E72CD">
        <w:rPr>
          <w:rFonts w:ascii="Arial" w:hAnsi="Arial" w:cs="Arial"/>
          <w:color w:val="333333"/>
        </w:rPr>
        <w:t>Baricco</w:t>
      </w:r>
      <w:proofErr w:type="spellEnd"/>
      <w:r w:rsidR="003E72CD">
        <w:rPr>
          <w:rFonts w:ascii="Arial" w:hAnsi="Arial" w:cs="Arial"/>
          <w:color w:val="333333"/>
        </w:rPr>
        <w:t>, 2017).</w:t>
      </w:r>
    </w:p>
    <w:p w14:paraId="63FEC96A" w14:textId="012C44C1" w:rsidR="003E72CD" w:rsidRDefault="003E72CD" w:rsidP="006B5B58">
      <w:pPr>
        <w:pStyle w:val="NormalWeb"/>
        <w:shd w:val="clear" w:color="auto" w:fill="FFFFFF"/>
        <w:spacing w:before="0" w:beforeAutospacing="0" w:after="375" w:afterAutospacing="0" w:line="360" w:lineRule="auto"/>
        <w:jc w:val="both"/>
        <w:rPr>
          <w:rFonts w:ascii="Arial" w:hAnsi="Arial" w:cs="Arial"/>
          <w:color w:val="333333"/>
        </w:rPr>
      </w:pPr>
      <w:r>
        <w:rPr>
          <w:rFonts w:ascii="Arial" w:hAnsi="Arial" w:cs="Arial"/>
          <w:color w:val="333333"/>
        </w:rPr>
        <w:lastRenderedPageBreak/>
        <w:t xml:space="preserve">En otro orden de cuestiones, </w:t>
      </w:r>
      <w:proofErr w:type="spellStart"/>
      <w:r>
        <w:rPr>
          <w:rFonts w:ascii="Arial" w:hAnsi="Arial" w:cs="Arial"/>
          <w:color w:val="333333"/>
        </w:rPr>
        <w:t>Lutereau</w:t>
      </w:r>
      <w:proofErr w:type="spellEnd"/>
      <w:r>
        <w:rPr>
          <w:rFonts w:ascii="Arial" w:hAnsi="Arial" w:cs="Arial"/>
          <w:color w:val="333333"/>
        </w:rPr>
        <w:t xml:space="preserve"> (2019) </w:t>
      </w:r>
      <w:r w:rsidR="008B62C7">
        <w:rPr>
          <w:rFonts w:ascii="Arial" w:hAnsi="Arial" w:cs="Arial"/>
          <w:color w:val="333333"/>
        </w:rPr>
        <w:t>señala</w:t>
      </w:r>
      <w:r>
        <w:rPr>
          <w:rFonts w:ascii="Arial" w:hAnsi="Arial" w:cs="Arial"/>
          <w:color w:val="333333"/>
        </w:rPr>
        <w:t xml:space="preserve"> que la angustia no es ansiedad. Angustiarse es un gran logro psíquico: quien se angustia es capaz de vivir ante un conflicto, cuya resolución es difícil porque exige una transformación interna, mientras que en la ansiedad se proyecta hacia afuera el malestar y se busca una solución inmediata que se termina remplazando por otra, porque ninguna alcanza, porque se desespera por un efecto que no sirve para nada, porque ni siquiera tranquiliza. La </w:t>
      </w:r>
      <w:proofErr w:type="spellStart"/>
      <w:r>
        <w:rPr>
          <w:rFonts w:ascii="Arial" w:hAnsi="Arial" w:cs="Arial"/>
          <w:color w:val="333333"/>
        </w:rPr>
        <w:t>hiperconexión</w:t>
      </w:r>
      <w:proofErr w:type="spellEnd"/>
      <w:r>
        <w:rPr>
          <w:rFonts w:ascii="Arial" w:hAnsi="Arial" w:cs="Arial"/>
          <w:color w:val="333333"/>
        </w:rPr>
        <w:t xml:space="preserve"> lleva a la ansiedad a que los tiempos de espera se borren y haya que est</w:t>
      </w:r>
      <w:r w:rsidR="008B62C7">
        <w:rPr>
          <w:rFonts w:ascii="Arial" w:hAnsi="Arial" w:cs="Arial"/>
          <w:color w:val="333333"/>
        </w:rPr>
        <w:t>ar</w:t>
      </w:r>
      <w:r>
        <w:rPr>
          <w:rFonts w:ascii="Arial" w:hAnsi="Arial" w:cs="Arial"/>
          <w:color w:val="333333"/>
        </w:rPr>
        <w:t xml:space="preserve"> en contacto de manera permanente. La imposibilidad de poder esperar, esta baja tolerancia a la frustración incide claramente en la experiencia/vivencia del aprendizaje.</w:t>
      </w:r>
    </w:p>
    <w:p w14:paraId="45B509B6" w14:textId="77777777" w:rsidR="008B62C7" w:rsidRDefault="003E72CD" w:rsidP="006B5B58">
      <w:pPr>
        <w:pStyle w:val="NormalWeb"/>
        <w:shd w:val="clear" w:color="auto" w:fill="FFFFFF"/>
        <w:spacing w:before="0" w:beforeAutospacing="0" w:after="375" w:afterAutospacing="0" w:line="360" w:lineRule="auto"/>
        <w:jc w:val="both"/>
        <w:rPr>
          <w:rFonts w:ascii="Arial" w:hAnsi="Arial" w:cs="Arial"/>
          <w:color w:val="333333"/>
        </w:rPr>
      </w:pPr>
      <w:r>
        <w:rPr>
          <w:rFonts w:ascii="Arial" w:hAnsi="Arial" w:cs="Arial"/>
          <w:color w:val="333333"/>
        </w:rPr>
        <w:t xml:space="preserve"> No cabe duda que la intensa exposición “a las pantallas”, la recepción continua de estímulos incide de manera directa</w:t>
      </w:r>
      <w:r w:rsidR="002B537D">
        <w:rPr>
          <w:rFonts w:ascii="Arial" w:hAnsi="Arial" w:cs="Arial"/>
          <w:color w:val="333333"/>
        </w:rPr>
        <w:t>,</w:t>
      </w:r>
      <w:r>
        <w:rPr>
          <w:rFonts w:ascii="Arial" w:hAnsi="Arial" w:cs="Arial"/>
          <w:color w:val="333333"/>
        </w:rPr>
        <w:t xml:space="preserve"> en la percepción y atención dispersa de los jóvenes de hoy. Resulta más simple </w:t>
      </w:r>
      <w:r w:rsidRPr="00C24CFD">
        <w:rPr>
          <w:rFonts w:ascii="Arial" w:hAnsi="Arial" w:cs="Arial"/>
          <w:i/>
          <w:color w:val="333333"/>
        </w:rPr>
        <w:t>googlear</w:t>
      </w:r>
      <w:r>
        <w:rPr>
          <w:rFonts w:ascii="Arial" w:hAnsi="Arial" w:cs="Arial"/>
          <w:color w:val="333333"/>
        </w:rPr>
        <w:t xml:space="preserve"> información que pensar un concepto.</w:t>
      </w:r>
      <w:r w:rsidR="002B537D">
        <w:rPr>
          <w:rFonts w:ascii="Arial" w:hAnsi="Arial" w:cs="Arial"/>
          <w:color w:val="333333"/>
        </w:rPr>
        <w:t xml:space="preserve"> Y esto vinculado a la experiencia del amor, vivencia central de la etapa de la juventud y adolescencia, conlleva al gran peligro de que esta tendencia hacia lo virtual aplaste el deseo y sea preferible estar produciendo efectos (</w:t>
      </w:r>
      <w:proofErr w:type="gramStart"/>
      <w:r w:rsidR="002B537D">
        <w:rPr>
          <w:rFonts w:ascii="Arial" w:hAnsi="Arial" w:cs="Arial"/>
          <w:color w:val="333333"/>
        </w:rPr>
        <w:t xml:space="preserve">recibir </w:t>
      </w:r>
      <w:r w:rsidR="002B537D">
        <w:rPr>
          <w:rFonts w:ascii="Arial" w:hAnsi="Arial" w:cs="Arial"/>
          <w:i/>
          <w:color w:val="333333"/>
        </w:rPr>
        <w:t xml:space="preserve"> </w:t>
      </w:r>
      <w:proofErr w:type="spellStart"/>
      <w:r w:rsidR="002B537D">
        <w:rPr>
          <w:rFonts w:ascii="Arial" w:hAnsi="Arial" w:cs="Arial"/>
          <w:i/>
          <w:color w:val="333333"/>
        </w:rPr>
        <w:t>Likes</w:t>
      </w:r>
      <w:proofErr w:type="spellEnd"/>
      <w:proofErr w:type="gramEnd"/>
      <w:r w:rsidR="002B537D">
        <w:rPr>
          <w:rFonts w:ascii="Arial" w:hAnsi="Arial" w:cs="Arial"/>
          <w:i/>
          <w:color w:val="333333"/>
        </w:rPr>
        <w:t xml:space="preserve">) </w:t>
      </w:r>
      <w:r w:rsidR="002B537D" w:rsidRPr="002B537D">
        <w:rPr>
          <w:rFonts w:ascii="Arial" w:hAnsi="Arial" w:cs="Arial"/>
          <w:color w:val="333333"/>
        </w:rPr>
        <w:t>en lugar de soportar</w:t>
      </w:r>
      <w:r w:rsidR="002B537D">
        <w:rPr>
          <w:rFonts w:ascii="Arial" w:hAnsi="Arial" w:cs="Arial"/>
          <w:color w:val="333333"/>
        </w:rPr>
        <w:t xml:space="preserve"> el conflicto y la eventual desilusión de una relación cara a cara. Hoy en día a veces los jóvenes, eligen</w:t>
      </w:r>
      <w:r w:rsidR="008B62C7">
        <w:rPr>
          <w:rFonts w:ascii="Arial" w:hAnsi="Arial" w:cs="Arial"/>
          <w:color w:val="333333"/>
        </w:rPr>
        <w:t xml:space="preserve"> más</w:t>
      </w:r>
      <w:r w:rsidR="002B537D">
        <w:rPr>
          <w:rFonts w:ascii="Arial" w:hAnsi="Arial" w:cs="Arial"/>
          <w:color w:val="333333"/>
        </w:rPr>
        <w:t xml:space="preserve"> mostrarse como deseantes en una imagen, que realizar un deseo.</w:t>
      </w:r>
      <w:r w:rsidR="00892063">
        <w:rPr>
          <w:rFonts w:ascii="Arial" w:hAnsi="Arial" w:cs="Arial"/>
          <w:color w:val="333333"/>
        </w:rPr>
        <w:t xml:space="preserve"> Este aferramiento a la imagen del deseo antes que</w:t>
      </w:r>
      <w:r w:rsidR="00DD7CCD">
        <w:rPr>
          <w:rFonts w:ascii="Arial" w:hAnsi="Arial" w:cs="Arial"/>
          <w:color w:val="333333"/>
        </w:rPr>
        <w:t>,</w:t>
      </w:r>
      <w:r w:rsidR="00892063">
        <w:rPr>
          <w:rFonts w:ascii="Arial" w:hAnsi="Arial" w:cs="Arial"/>
          <w:color w:val="333333"/>
        </w:rPr>
        <w:t xml:space="preserve"> al deseo, promueve el aumento de grandes niveles de ansiedad ya que todo el tiempo se espera la respuesta del otro, que debería ser inmediata. Las tecnologías invitan a suponer un </w:t>
      </w:r>
      <w:r w:rsidR="00892063" w:rsidRPr="00892063">
        <w:rPr>
          <w:rFonts w:ascii="Arial" w:hAnsi="Arial" w:cs="Arial"/>
          <w:i/>
          <w:color w:val="333333"/>
        </w:rPr>
        <w:t>otro</w:t>
      </w:r>
      <w:r w:rsidR="00892063">
        <w:rPr>
          <w:rFonts w:ascii="Arial" w:hAnsi="Arial" w:cs="Arial"/>
          <w:color w:val="333333"/>
        </w:rPr>
        <w:t xml:space="preserve"> que debería estar siempre disponible, y si no responde se confirma su rechazo. </w:t>
      </w:r>
    </w:p>
    <w:p w14:paraId="20AE76BB" w14:textId="185B67EB" w:rsidR="003E72CD" w:rsidRPr="002B537D" w:rsidRDefault="008B62C7" w:rsidP="006B5B58">
      <w:pPr>
        <w:pStyle w:val="NormalWeb"/>
        <w:shd w:val="clear" w:color="auto" w:fill="FFFFFF"/>
        <w:spacing w:before="0" w:beforeAutospacing="0" w:after="375" w:afterAutospacing="0" w:line="360" w:lineRule="auto"/>
        <w:jc w:val="both"/>
        <w:rPr>
          <w:rFonts w:ascii="Arial" w:hAnsi="Arial" w:cs="Arial"/>
          <w:color w:val="333333"/>
        </w:rPr>
      </w:pPr>
      <w:r>
        <w:rPr>
          <w:rFonts w:ascii="Arial" w:hAnsi="Arial" w:cs="Arial"/>
          <w:color w:val="333333"/>
        </w:rPr>
        <w:t xml:space="preserve">Es en función de todos estos aspectos planteados </w:t>
      </w:r>
      <w:r w:rsidR="00892063">
        <w:rPr>
          <w:rFonts w:ascii="Arial" w:hAnsi="Arial" w:cs="Arial"/>
          <w:color w:val="333333"/>
        </w:rPr>
        <w:t>que cada vez más</w:t>
      </w:r>
      <w:r>
        <w:rPr>
          <w:rFonts w:ascii="Arial" w:hAnsi="Arial" w:cs="Arial"/>
          <w:color w:val="333333"/>
        </w:rPr>
        <w:t>,</w:t>
      </w:r>
      <w:r w:rsidR="00892063">
        <w:rPr>
          <w:rFonts w:ascii="Arial" w:hAnsi="Arial" w:cs="Arial"/>
          <w:color w:val="333333"/>
        </w:rPr>
        <w:t xml:space="preserve"> </w:t>
      </w:r>
      <w:r w:rsidR="00DD7CCD">
        <w:rPr>
          <w:rFonts w:ascii="Arial" w:hAnsi="Arial" w:cs="Arial"/>
          <w:color w:val="333333"/>
        </w:rPr>
        <w:t>los datos provenientes de las investigaciones indican que la mayoría de los estudiantes de los niveles secundario y terciario</w:t>
      </w:r>
      <w:r w:rsidR="00EE21D7">
        <w:rPr>
          <w:rFonts w:ascii="Arial" w:hAnsi="Arial" w:cs="Arial"/>
          <w:color w:val="333333"/>
        </w:rPr>
        <w:t xml:space="preserve">, </w:t>
      </w:r>
      <w:proofErr w:type="spellStart"/>
      <w:r w:rsidR="00EE21D7">
        <w:rPr>
          <w:rFonts w:ascii="Arial" w:hAnsi="Arial" w:cs="Arial"/>
          <w:color w:val="333333"/>
        </w:rPr>
        <w:t>as</w:t>
      </w:r>
      <w:r>
        <w:rPr>
          <w:rFonts w:ascii="Arial" w:hAnsi="Arial" w:cs="Arial"/>
          <w:color w:val="333333"/>
        </w:rPr>
        <w:t>i</w:t>
      </w:r>
      <w:proofErr w:type="spellEnd"/>
      <w:r w:rsidR="00EE21D7">
        <w:rPr>
          <w:rFonts w:ascii="Arial" w:hAnsi="Arial" w:cs="Arial"/>
          <w:color w:val="333333"/>
        </w:rPr>
        <w:t xml:space="preserve"> como los adultos</w:t>
      </w:r>
      <w:r>
        <w:rPr>
          <w:rFonts w:ascii="Arial" w:hAnsi="Arial" w:cs="Arial"/>
          <w:color w:val="333333"/>
        </w:rPr>
        <w:t>,</w:t>
      </w:r>
      <w:r w:rsidR="00EE21D7">
        <w:rPr>
          <w:rFonts w:ascii="Arial" w:hAnsi="Arial" w:cs="Arial"/>
          <w:color w:val="333333"/>
        </w:rPr>
        <w:t xml:space="preserve"> no tiene un buen desempeño en las actividades que exigen dominar destrezas como la libertad de pensar, concentrarse, cuestionar, analizar, investigar, considerar pros y contras y evaluar la información sin que teman ser criticados. (</w:t>
      </w:r>
      <w:proofErr w:type="spellStart"/>
      <w:r w:rsidR="00EE21D7">
        <w:rPr>
          <w:rFonts w:ascii="Arial" w:hAnsi="Arial" w:cs="Arial"/>
          <w:color w:val="333333"/>
        </w:rPr>
        <w:t>Pipkin</w:t>
      </w:r>
      <w:proofErr w:type="spellEnd"/>
      <w:r w:rsidR="00EE21D7">
        <w:rPr>
          <w:rFonts w:ascii="Arial" w:hAnsi="Arial" w:cs="Arial"/>
          <w:color w:val="333333"/>
        </w:rPr>
        <w:t>, 2009)</w:t>
      </w:r>
    </w:p>
    <w:p w14:paraId="649014A1" w14:textId="76E6FB1D" w:rsidR="003E72CD" w:rsidRDefault="00C24CFD" w:rsidP="00ED07F1">
      <w:pPr>
        <w:pStyle w:val="NormalWeb"/>
        <w:numPr>
          <w:ilvl w:val="0"/>
          <w:numId w:val="1"/>
        </w:numPr>
        <w:shd w:val="clear" w:color="auto" w:fill="FFFFFF"/>
        <w:spacing w:before="0" w:beforeAutospacing="0" w:after="375" w:afterAutospacing="0" w:line="360" w:lineRule="auto"/>
        <w:jc w:val="both"/>
        <w:rPr>
          <w:rFonts w:ascii="Arial" w:hAnsi="Arial" w:cs="Arial"/>
          <w:b/>
          <w:color w:val="333333"/>
        </w:rPr>
      </w:pPr>
      <w:r>
        <w:rPr>
          <w:rFonts w:ascii="Arial" w:hAnsi="Arial" w:cs="Arial"/>
          <w:b/>
          <w:color w:val="333333"/>
        </w:rPr>
        <w:lastRenderedPageBreak/>
        <w:t>El estudio de lo social</w:t>
      </w:r>
    </w:p>
    <w:p w14:paraId="42BE5326" w14:textId="7EC9CC1D" w:rsidR="003F3AD4" w:rsidRDefault="003F3AD4" w:rsidP="006B5B58">
      <w:pPr>
        <w:pStyle w:val="NormalWeb"/>
        <w:shd w:val="clear" w:color="auto" w:fill="FFFFFF"/>
        <w:spacing w:before="0" w:beforeAutospacing="0" w:after="375" w:afterAutospacing="0" w:line="360" w:lineRule="auto"/>
        <w:jc w:val="both"/>
        <w:rPr>
          <w:rFonts w:ascii="Arial" w:hAnsi="Arial" w:cs="Arial"/>
          <w:color w:val="333333"/>
        </w:rPr>
      </w:pPr>
      <w:r w:rsidRPr="003F3AD4">
        <w:rPr>
          <w:rFonts w:ascii="Arial" w:hAnsi="Arial" w:cs="Arial"/>
          <w:color w:val="333333"/>
        </w:rPr>
        <w:t>El propósito de la enseñanza de las ciencias sociales es la formación del pensamiento social que le permita al estudiante concebir la realidad social como una síntesis</w:t>
      </w:r>
      <w:r w:rsidR="000E0996">
        <w:rPr>
          <w:rFonts w:ascii="Arial" w:hAnsi="Arial" w:cs="Arial"/>
          <w:color w:val="333333"/>
        </w:rPr>
        <w:t xml:space="preserve"> compleja y problemática, contextualizar la información que recibe articulándola y significándola en explicaciones multidimensionales, comprender críticamente su inserción en el mundo de las relaciones sociales, construir y aplicar herramientas teóricas y metodológicas para analizar desde un abordaje científico su propia realidad, superando estereotipos devenidos del pensamiento social dominante y de sentido común (</w:t>
      </w:r>
      <w:proofErr w:type="spellStart"/>
      <w:r w:rsidR="000E0996">
        <w:rPr>
          <w:rFonts w:ascii="Arial" w:hAnsi="Arial" w:cs="Arial"/>
          <w:color w:val="333333"/>
        </w:rPr>
        <w:t>Pipkin</w:t>
      </w:r>
      <w:proofErr w:type="spellEnd"/>
      <w:r w:rsidR="000E0996">
        <w:rPr>
          <w:rFonts w:ascii="Arial" w:hAnsi="Arial" w:cs="Arial"/>
          <w:color w:val="333333"/>
        </w:rPr>
        <w:t>, 2009).</w:t>
      </w:r>
    </w:p>
    <w:p w14:paraId="1EA85F76" w14:textId="7D34CC46" w:rsidR="000E0996" w:rsidRDefault="000E0996" w:rsidP="006B5B58">
      <w:pPr>
        <w:pStyle w:val="NormalWeb"/>
        <w:shd w:val="clear" w:color="auto" w:fill="FFFFFF"/>
        <w:spacing w:before="0" w:beforeAutospacing="0" w:after="375" w:afterAutospacing="0" w:line="360" w:lineRule="auto"/>
        <w:jc w:val="both"/>
        <w:rPr>
          <w:rFonts w:ascii="Arial" w:hAnsi="Arial" w:cs="Arial"/>
          <w:color w:val="333333"/>
        </w:rPr>
      </w:pPr>
      <w:r>
        <w:rPr>
          <w:rFonts w:ascii="Arial" w:hAnsi="Arial" w:cs="Arial"/>
          <w:color w:val="333333"/>
        </w:rPr>
        <w:t>Claramente esta definición se vincula con la formación de una ciudadanía crítica</w:t>
      </w:r>
      <w:r w:rsidR="00DF097E">
        <w:rPr>
          <w:rFonts w:ascii="Arial" w:hAnsi="Arial" w:cs="Arial"/>
          <w:color w:val="333333"/>
        </w:rPr>
        <w:t xml:space="preserve"> con vocación por la participación e involucramiento en la escena social.</w:t>
      </w:r>
      <w:r w:rsidR="007C4474">
        <w:rPr>
          <w:rFonts w:ascii="Arial" w:hAnsi="Arial" w:cs="Arial"/>
          <w:color w:val="333333"/>
        </w:rPr>
        <w:t xml:space="preserve"> O en palabras de Tenti Fanfani (1993), el sentido de la enseñanza de las ciencias sociales en la escuela es la incorporación de esquemas de percepción y valoración que se reeditan en actitudes y prácticas democráticas.</w:t>
      </w:r>
    </w:p>
    <w:p w14:paraId="6D8D9D14" w14:textId="2C02F2A6" w:rsidR="007C4474" w:rsidRDefault="007C4474" w:rsidP="006B5B58">
      <w:pPr>
        <w:pStyle w:val="NormalWeb"/>
        <w:shd w:val="clear" w:color="auto" w:fill="FFFFFF"/>
        <w:spacing w:before="0" w:beforeAutospacing="0" w:after="375" w:afterAutospacing="0" w:line="360" w:lineRule="auto"/>
        <w:jc w:val="both"/>
        <w:rPr>
          <w:rFonts w:ascii="Arial" w:hAnsi="Arial" w:cs="Arial"/>
          <w:color w:val="333333"/>
        </w:rPr>
      </w:pPr>
      <w:r>
        <w:rPr>
          <w:rFonts w:ascii="Arial" w:hAnsi="Arial" w:cs="Arial"/>
          <w:color w:val="333333"/>
        </w:rPr>
        <w:t xml:space="preserve">Por su parte el pensamiento social </w:t>
      </w:r>
      <w:proofErr w:type="gramStart"/>
      <w:r>
        <w:rPr>
          <w:rFonts w:ascii="Arial" w:hAnsi="Arial" w:cs="Arial"/>
          <w:color w:val="333333"/>
        </w:rPr>
        <w:t>es  un</w:t>
      </w:r>
      <w:proofErr w:type="gramEnd"/>
      <w:r>
        <w:rPr>
          <w:rFonts w:ascii="Arial" w:hAnsi="Arial" w:cs="Arial"/>
          <w:color w:val="333333"/>
        </w:rPr>
        <w:t xml:space="preserve"> constructo complejo y polisémico que amerita ser abordado desde diferentes perspectivas.</w:t>
      </w:r>
    </w:p>
    <w:p w14:paraId="08238CFF" w14:textId="3A49347A" w:rsidR="007C4474" w:rsidRDefault="007C4474" w:rsidP="006B5B58">
      <w:pPr>
        <w:pStyle w:val="NormalWeb"/>
        <w:shd w:val="clear" w:color="auto" w:fill="FFFFFF"/>
        <w:spacing w:before="0" w:beforeAutospacing="0" w:after="375" w:afterAutospacing="0" w:line="360" w:lineRule="auto"/>
        <w:jc w:val="both"/>
        <w:rPr>
          <w:rFonts w:ascii="Arial" w:hAnsi="Arial" w:cs="Arial"/>
          <w:color w:val="333333"/>
        </w:rPr>
      </w:pPr>
      <w:r>
        <w:rPr>
          <w:rFonts w:ascii="Arial" w:hAnsi="Arial" w:cs="Arial"/>
          <w:color w:val="333333"/>
        </w:rPr>
        <w:t xml:space="preserve">En primer </w:t>
      </w:r>
      <w:proofErr w:type="gramStart"/>
      <w:r>
        <w:rPr>
          <w:rFonts w:ascii="Arial" w:hAnsi="Arial" w:cs="Arial"/>
          <w:color w:val="333333"/>
        </w:rPr>
        <w:t>lugar</w:t>
      </w:r>
      <w:proofErr w:type="gramEnd"/>
      <w:r>
        <w:rPr>
          <w:rFonts w:ascii="Arial" w:hAnsi="Arial" w:cs="Arial"/>
          <w:color w:val="333333"/>
        </w:rPr>
        <w:t xml:space="preserve"> un aspecto central del pensamiento social es tu estatuto de pensamiento crítico y su relación con la comprensión. Es el proceso cognitivo mediante el cual</w:t>
      </w:r>
      <w:r w:rsidR="005F41F5">
        <w:rPr>
          <w:rFonts w:ascii="Arial" w:hAnsi="Arial" w:cs="Arial"/>
          <w:color w:val="333333"/>
        </w:rPr>
        <w:t xml:space="preserve"> se evalúan afirmaciones, acontecimientos, ideas, materiales, datos y experiencias con los que los eres humanos se encuentran en la vida cotidiana. Es evaluar la precisión, autenticidad, validez, confiabilidad y valor d ellos datos (</w:t>
      </w:r>
      <w:proofErr w:type="spellStart"/>
      <w:r w:rsidR="005F41F5">
        <w:rPr>
          <w:rFonts w:ascii="Arial" w:hAnsi="Arial" w:cs="Arial"/>
          <w:color w:val="333333"/>
        </w:rPr>
        <w:t>Dhond</w:t>
      </w:r>
      <w:proofErr w:type="spellEnd"/>
      <w:r w:rsidR="005F41F5">
        <w:rPr>
          <w:rFonts w:ascii="Arial" w:hAnsi="Arial" w:cs="Arial"/>
          <w:color w:val="333333"/>
        </w:rPr>
        <w:t>, 1994). Es además la capacidad de formular problemas, preguntas, para interpelar, para analizar lo no explícito, lo dicho “entre líneas”.</w:t>
      </w:r>
    </w:p>
    <w:p w14:paraId="591EDC3B" w14:textId="44AADFC0" w:rsidR="005F41F5" w:rsidRPr="00FE73B4" w:rsidRDefault="005F41F5" w:rsidP="006B5B58">
      <w:pPr>
        <w:pStyle w:val="NormalWeb"/>
        <w:shd w:val="clear" w:color="auto" w:fill="FFFFFF"/>
        <w:spacing w:before="0" w:beforeAutospacing="0" w:after="375" w:afterAutospacing="0" w:line="360" w:lineRule="auto"/>
        <w:jc w:val="both"/>
        <w:rPr>
          <w:rFonts w:ascii="Arial" w:hAnsi="Arial" w:cs="Arial"/>
          <w:color w:val="333333"/>
        </w:rPr>
      </w:pPr>
      <w:r>
        <w:rPr>
          <w:rFonts w:ascii="Arial" w:hAnsi="Arial" w:cs="Arial"/>
          <w:color w:val="333333"/>
        </w:rPr>
        <w:t xml:space="preserve">Los estudios sobre la comprensión ponen el acento en la diferencia con el conocer. Conocer es explicar o “demostrar” si es una habilidad mientras que la comprensión de un tópico reside en la posibilidad de encontrar evidencia y ejemplos, generalizar, </w:t>
      </w:r>
      <w:proofErr w:type="gramStart"/>
      <w:r>
        <w:rPr>
          <w:rFonts w:ascii="Arial" w:hAnsi="Arial" w:cs="Arial"/>
          <w:color w:val="333333"/>
        </w:rPr>
        <w:t>aplicar ,</w:t>
      </w:r>
      <w:proofErr w:type="gramEnd"/>
      <w:r>
        <w:rPr>
          <w:rFonts w:ascii="Arial" w:hAnsi="Arial" w:cs="Arial"/>
          <w:color w:val="333333"/>
        </w:rPr>
        <w:t xml:space="preserve"> presentar analogías y representarlo de una manera innovadora (Perkins y </w:t>
      </w:r>
      <w:proofErr w:type="spellStart"/>
      <w:r>
        <w:rPr>
          <w:rFonts w:ascii="Arial" w:hAnsi="Arial" w:cs="Arial"/>
          <w:color w:val="333333"/>
        </w:rPr>
        <w:lastRenderedPageBreak/>
        <w:t>Blythe</w:t>
      </w:r>
      <w:proofErr w:type="spellEnd"/>
      <w:r>
        <w:rPr>
          <w:rFonts w:ascii="Arial" w:hAnsi="Arial" w:cs="Arial"/>
          <w:color w:val="333333"/>
        </w:rPr>
        <w:t xml:space="preserve"> 2006)</w:t>
      </w:r>
      <w:r w:rsidR="00FE73B4">
        <w:rPr>
          <w:rFonts w:ascii="Arial" w:hAnsi="Arial" w:cs="Arial"/>
          <w:color w:val="333333"/>
        </w:rPr>
        <w:t>. En consecuencia</w:t>
      </w:r>
      <w:r w:rsidR="00ED07F1">
        <w:rPr>
          <w:rFonts w:ascii="Arial" w:hAnsi="Arial" w:cs="Arial"/>
          <w:color w:val="333333"/>
        </w:rPr>
        <w:t>,</w:t>
      </w:r>
      <w:r w:rsidR="00FE73B4">
        <w:rPr>
          <w:rFonts w:ascii="Arial" w:hAnsi="Arial" w:cs="Arial"/>
          <w:color w:val="333333"/>
        </w:rPr>
        <w:t xml:space="preserve"> la formación del pensamiento social requiere de reflexión</w:t>
      </w:r>
      <w:r w:rsidR="00FE73B4">
        <w:rPr>
          <w:rFonts w:ascii="Arial" w:hAnsi="Arial" w:cs="Arial"/>
          <w:i/>
          <w:color w:val="333333"/>
        </w:rPr>
        <w:t xml:space="preserve"> in situ</w:t>
      </w:r>
      <w:r w:rsidR="00FE73B4">
        <w:rPr>
          <w:rFonts w:ascii="Arial" w:hAnsi="Arial" w:cs="Arial"/>
          <w:color w:val="333333"/>
        </w:rPr>
        <w:t xml:space="preserve">, </w:t>
      </w:r>
      <w:proofErr w:type="spellStart"/>
      <w:r w:rsidR="00FE73B4">
        <w:rPr>
          <w:rFonts w:ascii="Arial" w:hAnsi="Arial" w:cs="Arial"/>
          <w:color w:val="333333"/>
        </w:rPr>
        <w:t>contextualizadamente</w:t>
      </w:r>
      <w:proofErr w:type="spellEnd"/>
      <w:r w:rsidR="00FE73B4">
        <w:rPr>
          <w:rFonts w:ascii="Arial" w:hAnsi="Arial" w:cs="Arial"/>
          <w:color w:val="333333"/>
        </w:rPr>
        <w:t xml:space="preserve"> en el campo de una disciplina en relación con contenidos específicos (Castorina y </w:t>
      </w:r>
      <w:proofErr w:type="spellStart"/>
      <w:r w:rsidR="00FE73B4">
        <w:rPr>
          <w:rFonts w:ascii="Arial" w:hAnsi="Arial" w:cs="Arial"/>
          <w:color w:val="333333"/>
        </w:rPr>
        <w:t>Lenzi</w:t>
      </w:r>
      <w:proofErr w:type="spellEnd"/>
      <w:r w:rsidR="00FE73B4">
        <w:rPr>
          <w:rFonts w:ascii="Arial" w:hAnsi="Arial" w:cs="Arial"/>
          <w:color w:val="333333"/>
        </w:rPr>
        <w:t>, 2000), haciendo uso principalmente</w:t>
      </w:r>
      <w:r w:rsidR="00ED07F1">
        <w:rPr>
          <w:rFonts w:ascii="Arial" w:hAnsi="Arial" w:cs="Arial"/>
          <w:color w:val="333333"/>
        </w:rPr>
        <w:t xml:space="preserve"> de recursos como estudio de caso; situaciones problemáticas; abordajes de temas polémicos de corte público etc.</w:t>
      </w:r>
      <w:r w:rsidR="00FE73B4">
        <w:rPr>
          <w:rFonts w:ascii="Arial" w:hAnsi="Arial" w:cs="Arial"/>
          <w:color w:val="333333"/>
        </w:rPr>
        <w:t>-</w:t>
      </w:r>
    </w:p>
    <w:p w14:paraId="428FF4D3" w14:textId="149FD2C9" w:rsidR="0078484B" w:rsidRDefault="00ED07F1" w:rsidP="00ED07F1">
      <w:pPr>
        <w:pStyle w:val="NormalWeb"/>
        <w:numPr>
          <w:ilvl w:val="1"/>
          <w:numId w:val="1"/>
        </w:numPr>
        <w:shd w:val="clear" w:color="auto" w:fill="FFFFFF"/>
        <w:spacing w:before="0" w:beforeAutospacing="0" w:after="375" w:afterAutospacing="0" w:line="360" w:lineRule="auto"/>
        <w:jc w:val="both"/>
        <w:rPr>
          <w:rFonts w:ascii="Arial" w:hAnsi="Arial" w:cs="Arial"/>
          <w:b/>
          <w:color w:val="333333"/>
        </w:rPr>
      </w:pPr>
      <w:r w:rsidRPr="00ED07F1">
        <w:rPr>
          <w:rFonts w:ascii="Arial" w:hAnsi="Arial" w:cs="Arial"/>
          <w:b/>
          <w:color w:val="333333"/>
        </w:rPr>
        <w:t>Pensar en términos sociales</w:t>
      </w:r>
    </w:p>
    <w:p w14:paraId="083B48C0" w14:textId="0B4CCA81" w:rsidR="00ED07F1" w:rsidRDefault="00ED07F1" w:rsidP="00ED07F1">
      <w:pPr>
        <w:pStyle w:val="NormalWeb"/>
        <w:shd w:val="clear" w:color="auto" w:fill="FFFFFF"/>
        <w:spacing w:before="0" w:beforeAutospacing="0" w:after="375" w:afterAutospacing="0" w:line="360" w:lineRule="auto"/>
        <w:jc w:val="both"/>
        <w:rPr>
          <w:rFonts w:ascii="Arial" w:hAnsi="Arial" w:cs="Arial"/>
          <w:color w:val="333333"/>
        </w:rPr>
      </w:pPr>
      <w:r>
        <w:rPr>
          <w:rFonts w:ascii="Arial" w:hAnsi="Arial" w:cs="Arial"/>
          <w:color w:val="333333"/>
        </w:rPr>
        <w:t xml:space="preserve">Según una investigación realizada en el año 2009 coordinada por la Prof. Diana </w:t>
      </w:r>
      <w:proofErr w:type="spellStart"/>
      <w:r>
        <w:rPr>
          <w:rFonts w:ascii="Arial" w:hAnsi="Arial" w:cs="Arial"/>
          <w:color w:val="333333"/>
        </w:rPr>
        <w:t>Pipkin</w:t>
      </w:r>
      <w:proofErr w:type="spellEnd"/>
      <w:r>
        <w:rPr>
          <w:rFonts w:ascii="Arial" w:hAnsi="Arial" w:cs="Arial"/>
          <w:color w:val="333333"/>
        </w:rPr>
        <w:t xml:space="preserve"> a profesores de la Carrera de Sociología (Facultad Ciencias Sociales, UBA) y recientes graduados docentes en la especialidad en relación al constructo </w:t>
      </w:r>
      <w:r>
        <w:rPr>
          <w:rFonts w:ascii="Arial" w:hAnsi="Arial" w:cs="Arial"/>
          <w:i/>
          <w:color w:val="333333"/>
        </w:rPr>
        <w:t>Pensar en términos sociales</w:t>
      </w:r>
      <w:r>
        <w:rPr>
          <w:rFonts w:ascii="Arial" w:hAnsi="Arial" w:cs="Arial"/>
          <w:color w:val="333333"/>
        </w:rPr>
        <w:t xml:space="preserve"> se pudieron identificar tres perspectivas.</w:t>
      </w:r>
    </w:p>
    <w:p w14:paraId="413E7874" w14:textId="51FAEBB3" w:rsidR="00ED07F1" w:rsidRDefault="00ED07F1" w:rsidP="00ED07F1">
      <w:pPr>
        <w:pStyle w:val="NormalWeb"/>
        <w:shd w:val="clear" w:color="auto" w:fill="FFFFFF"/>
        <w:spacing w:before="0" w:beforeAutospacing="0" w:after="375" w:afterAutospacing="0" w:line="360" w:lineRule="auto"/>
        <w:jc w:val="both"/>
        <w:rPr>
          <w:rFonts w:ascii="Arial" w:hAnsi="Arial" w:cs="Arial"/>
          <w:color w:val="333333"/>
        </w:rPr>
      </w:pPr>
      <w:r>
        <w:rPr>
          <w:rFonts w:ascii="Arial" w:hAnsi="Arial" w:cs="Arial"/>
          <w:color w:val="333333"/>
        </w:rPr>
        <w:t>En primer lugar, los que aludían a que la posibilidad de pensar en términos sociales conllevaba a utilizar conceptos y procedimientos sociológicos.</w:t>
      </w:r>
      <w:r w:rsidRPr="00ED07F1">
        <w:t xml:space="preserve"> </w:t>
      </w:r>
      <w:r w:rsidRPr="00ED07F1">
        <w:rPr>
          <w:rFonts w:ascii="Arial" w:hAnsi="Arial" w:cs="Arial"/>
          <w:color w:val="333333"/>
        </w:rPr>
        <w:t>Otros que lo definían como un pensamiento pr</w:t>
      </w:r>
      <w:r>
        <w:rPr>
          <w:rFonts w:ascii="Arial" w:hAnsi="Arial" w:cs="Arial"/>
          <w:color w:val="333333"/>
        </w:rPr>
        <w:t>á</w:t>
      </w:r>
      <w:r w:rsidRPr="00ED07F1">
        <w:rPr>
          <w:rFonts w:ascii="Arial" w:hAnsi="Arial" w:cs="Arial"/>
          <w:color w:val="333333"/>
        </w:rPr>
        <w:t xml:space="preserve">ctico </w:t>
      </w:r>
      <w:r>
        <w:rPr>
          <w:rFonts w:ascii="Arial" w:hAnsi="Arial" w:cs="Arial"/>
          <w:color w:val="333333"/>
        </w:rPr>
        <w:t>y cotidiano ligado al sentido común</w:t>
      </w:r>
      <w:r w:rsidR="00950D2C">
        <w:rPr>
          <w:rFonts w:ascii="Arial" w:hAnsi="Arial" w:cs="Arial"/>
          <w:color w:val="333333"/>
        </w:rPr>
        <w:t xml:space="preserve"> y a los saberes prácticos que los sujetos utilizan para su inserción en la sociedad. Y finalmente, los que planteaban el carácter ideológico-político de este tipo de pensamiento, indispensable para la formación del ciudadano.</w:t>
      </w:r>
    </w:p>
    <w:p w14:paraId="2231153C" w14:textId="314E67AE" w:rsidR="00950D2C" w:rsidRDefault="00950D2C" w:rsidP="00ED07F1">
      <w:pPr>
        <w:pStyle w:val="NormalWeb"/>
        <w:shd w:val="clear" w:color="auto" w:fill="FFFFFF"/>
        <w:spacing w:before="0" w:beforeAutospacing="0" w:after="375" w:afterAutospacing="0" w:line="360" w:lineRule="auto"/>
        <w:jc w:val="both"/>
        <w:rPr>
          <w:rFonts w:ascii="Arial" w:hAnsi="Arial" w:cs="Arial"/>
          <w:color w:val="333333"/>
        </w:rPr>
      </w:pPr>
      <w:r>
        <w:rPr>
          <w:rFonts w:ascii="Arial" w:hAnsi="Arial" w:cs="Arial"/>
          <w:color w:val="333333"/>
        </w:rPr>
        <w:t xml:space="preserve">La dimensión de </w:t>
      </w:r>
      <w:bookmarkStart w:id="1" w:name="_Hlk93941349"/>
      <w:r w:rsidRPr="00950D2C">
        <w:rPr>
          <w:rFonts w:ascii="Arial" w:hAnsi="Arial" w:cs="Arial"/>
          <w:i/>
          <w:color w:val="333333"/>
        </w:rPr>
        <w:t>Pensar en términos sociales</w:t>
      </w:r>
      <w:r>
        <w:rPr>
          <w:rFonts w:ascii="Arial" w:hAnsi="Arial" w:cs="Arial"/>
          <w:color w:val="333333"/>
        </w:rPr>
        <w:t xml:space="preserve"> </w:t>
      </w:r>
      <w:bookmarkEnd w:id="1"/>
      <w:r>
        <w:rPr>
          <w:rFonts w:ascii="Arial" w:hAnsi="Arial" w:cs="Arial"/>
          <w:color w:val="333333"/>
        </w:rPr>
        <w:t>como un tipo de pensamiento científico a partir de la utilización de conceptos y procedimientos sociológicos, hacía hincapié en que este tipo de pensamiento social habilita a los estudiantes a “desnaturalizar” lo social, aproximándolo a un tipo de pensamiento más específico y riguroso desde el punto de vista metodológico, que lo</w:t>
      </w:r>
      <w:r w:rsidR="00CF4CB0">
        <w:rPr>
          <w:rFonts w:ascii="Arial" w:hAnsi="Arial" w:cs="Arial"/>
          <w:color w:val="333333"/>
        </w:rPr>
        <w:t xml:space="preserve"> </w:t>
      </w:r>
      <w:r>
        <w:rPr>
          <w:rFonts w:ascii="Arial" w:hAnsi="Arial" w:cs="Arial"/>
          <w:color w:val="333333"/>
        </w:rPr>
        <w:t>diferencia de los usos cotidianos de esa categoría. En síntesis,</w:t>
      </w:r>
      <w:r w:rsidRPr="00950D2C">
        <w:t xml:space="preserve"> </w:t>
      </w:r>
      <w:r w:rsidRPr="00950D2C">
        <w:rPr>
          <w:rFonts w:ascii="Arial" w:hAnsi="Arial" w:cs="Arial"/>
          <w:i/>
          <w:color w:val="333333"/>
        </w:rPr>
        <w:t>Pensar en términos sociales</w:t>
      </w:r>
      <w:r>
        <w:rPr>
          <w:rFonts w:ascii="Arial" w:hAnsi="Arial" w:cs="Arial"/>
          <w:i/>
          <w:color w:val="333333"/>
        </w:rPr>
        <w:t xml:space="preserve">, </w:t>
      </w:r>
      <w:r>
        <w:rPr>
          <w:rFonts w:ascii="Arial" w:hAnsi="Arial" w:cs="Arial"/>
          <w:color w:val="333333"/>
        </w:rPr>
        <w:t>es analizar la realidad social desde toda su complejidad desde sus múltiples aspectos con mirada multicausal.</w:t>
      </w:r>
    </w:p>
    <w:p w14:paraId="27EC5C3F" w14:textId="6FB1135E" w:rsidR="00CF4CB0" w:rsidRDefault="00CF4CB0" w:rsidP="00ED07F1">
      <w:pPr>
        <w:pStyle w:val="NormalWeb"/>
        <w:shd w:val="clear" w:color="auto" w:fill="FFFFFF"/>
        <w:spacing w:before="0" w:beforeAutospacing="0" w:after="375" w:afterAutospacing="0" w:line="360" w:lineRule="auto"/>
        <w:jc w:val="both"/>
        <w:rPr>
          <w:rFonts w:ascii="Arial" w:hAnsi="Arial" w:cs="Arial"/>
          <w:color w:val="333333"/>
        </w:rPr>
      </w:pPr>
      <w:r>
        <w:rPr>
          <w:rFonts w:ascii="Arial" w:hAnsi="Arial" w:cs="Arial"/>
          <w:color w:val="333333"/>
        </w:rPr>
        <w:t xml:space="preserve">Por su parte la dimensión </w:t>
      </w:r>
      <w:r w:rsidRPr="00950D2C">
        <w:rPr>
          <w:rFonts w:ascii="Arial" w:hAnsi="Arial" w:cs="Arial"/>
          <w:i/>
          <w:color w:val="333333"/>
        </w:rPr>
        <w:t>Pensar en términos sociales</w:t>
      </w:r>
      <w:r>
        <w:rPr>
          <w:rFonts w:ascii="Arial" w:hAnsi="Arial" w:cs="Arial"/>
          <w:color w:val="333333"/>
        </w:rPr>
        <w:t xml:space="preserve"> desde la perspectiva de pensamiento práctico y cotidiano ligado al sentido común</w:t>
      </w:r>
      <w:r w:rsidR="009C1D8F">
        <w:rPr>
          <w:rFonts w:ascii="Arial" w:hAnsi="Arial" w:cs="Arial"/>
          <w:color w:val="333333"/>
        </w:rPr>
        <w:t xml:space="preserve">, hacen hincapié en que el pensamiento social es un tipo de pensamiento que todos los individuos </w:t>
      </w:r>
      <w:r w:rsidR="009C1D8F">
        <w:rPr>
          <w:rFonts w:ascii="Arial" w:hAnsi="Arial" w:cs="Arial"/>
          <w:color w:val="333333"/>
        </w:rPr>
        <w:lastRenderedPageBreak/>
        <w:t>desarrollamos por el solo hecho de vivir en sociedad. Esto pone de relieve la necesidad de un rol docente diferente que posibilite al estudiante, en tanto sujeto social, llegar a una forma de conocimiento más compleja, sistemática y científica.</w:t>
      </w:r>
    </w:p>
    <w:p w14:paraId="7740F2DC" w14:textId="25311878" w:rsidR="00F32D48" w:rsidRPr="00CF4CB0" w:rsidRDefault="00F32D48" w:rsidP="00ED07F1">
      <w:pPr>
        <w:pStyle w:val="NormalWeb"/>
        <w:shd w:val="clear" w:color="auto" w:fill="FFFFFF"/>
        <w:spacing w:before="0" w:beforeAutospacing="0" w:after="375" w:afterAutospacing="0" w:line="360" w:lineRule="auto"/>
        <w:jc w:val="both"/>
        <w:rPr>
          <w:rFonts w:ascii="Arial" w:hAnsi="Arial" w:cs="Arial"/>
          <w:color w:val="333333"/>
        </w:rPr>
      </w:pPr>
      <w:r>
        <w:rPr>
          <w:rFonts w:ascii="Arial" w:hAnsi="Arial" w:cs="Arial"/>
          <w:color w:val="333333"/>
        </w:rPr>
        <w:t xml:space="preserve"> Por último, la dimensión que considera el pensamiento social como un tipo de pensamiento de carácter ideológico-político que aporta a la formación del ciudadano, suscribe a la idea de promover una reflexión profunda sobre la interpretación de la vida y la existencia humana muy cercana a la reflexión sobre valores. O expresado en términos </w:t>
      </w:r>
      <w:bookmarkStart w:id="2" w:name="_Hlk93942150"/>
      <w:r w:rsidR="00E25B14">
        <w:rPr>
          <w:rFonts w:ascii="Arial" w:hAnsi="Arial" w:cs="Arial"/>
          <w:color w:val="333333"/>
        </w:rPr>
        <w:t>Bourdieu (1998), los conocimientos sociológicos revisten importancia política en la medida en que están orientados a revelar los mecanismos y las condiciones que producen y reproducen las condiciones materiales y simbólicas de la dominac</w:t>
      </w:r>
      <w:r w:rsidR="0047224F">
        <w:rPr>
          <w:rFonts w:ascii="Arial" w:hAnsi="Arial" w:cs="Arial"/>
          <w:color w:val="333333"/>
        </w:rPr>
        <w:t>i</w:t>
      </w:r>
      <w:r w:rsidR="00E25B14">
        <w:rPr>
          <w:rFonts w:ascii="Arial" w:hAnsi="Arial" w:cs="Arial"/>
          <w:color w:val="333333"/>
        </w:rPr>
        <w:t>ón social.</w:t>
      </w:r>
      <w:r w:rsidR="0047224F">
        <w:rPr>
          <w:rFonts w:ascii="Arial" w:hAnsi="Arial" w:cs="Arial"/>
          <w:color w:val="333333"/>
        </w:rPr>
        <w:t xml:space="preserve"> En definitiva, la ciencia social debería permitir cuestionar lo evidente y desentrañar lo oculto.</w:t>
      </w:r>
    </w:p>
    <w:bookmarkEnd w:id="2"/>
    <w:p w14:paraId="10AAF746" w14:textId="77777777" w:rsidR="00950D2C" w:rsidRPr="00950D2C" w:rsidRDefault="00950D2C" w:rsidP="00ED07F1">
      <w:pPr>
        <w:pStyle w:val="NormalWeb"/>
        <w:shd w:val="clear" w:color="auto" w:fill="FFFFFF"/>
        <w:spacing w:before="0" w:beforeAutospacing="0" w:after="375" w:afterAutospacing="0" w:line="360" w:lineRule="auto"/>
        <w:jc w:val="both"/>
        <w:rPr>
          <w:rFonts w:ascii="Arial" w:hAnsi="Arial" w:cs="Arial"/>
          <w:color w:val="333333"/>
        </w:rPr>
      </w:pPr>
    </w:p>
    <w:p w14:paraId="600B56FD" w14:textId="79A798AD" w:rsidR="00950D2C" w:rsidRDefault="00360EDA" w:rsidP="00360EDA">
      <w:pPr>
        <w:pStyle w:val="NormalWeb"/>
        <w:numPr>
          <w:ilvl w:val="0"/>
          <w:numId w:val="1"/>
        </w:numPr>
        <w:shd w:val="clear" w:color="auto" w:fill="FFFFFF"/>
        <w:spacing w:before="0" w:beforeAutospacing="0" w:after="375" w:afterAutospacing="0" w:line="360" w:lineRule="auto"/>
        <w:jc w:val="both"/>
        <w:rPr>
          <w:rFonts w:ascii="Arial" w:hAnsi="Arial" w:cs="Arial"/>
          <w:b/>
          <w:color w:val="333333"/>
        </w:rPr>
      </w:pPr>
      <w:r>
        <w:rPr>
          <w:rFonts w:ascii="Arial" w:hAnsi="Arial" w:cs="Arial"/>
          <w:b/>
          <w:color w:val="333333"/>
        </w:rPr>
        <w:t>Metodología</w:t>
      </w:r>
    </w:p>
    <w:p w14:paraId="146AA066" w14:textId="77777777" w:rsidR="00360EDA" w:rsidRPr="00360EDA" w:rsidRDefault="00360EDA" w:rsidP="0009395B">
      <w:pPr>
        <w:pStyle w:val="NormalWeb"/>
        <w:shd w:val="clear" w:color="auto" w:fill="FFFFFF"/>
        <w:spacing w:before="0" w:beforeAutospacing="0" w:after="0" w:afterAutospacing="0" w:line="360" w:lineRule="auto"/>
        <w:jc w:val="both"/>
        <w:rPr>
          <w:rFonts w:ascii="Arial" w:hAnsi="Arial" w:cs="Arial"/>
          <w:color w:val="333333"/>
        </w:rPr>
      </w:pPr>
      <w:r>
        <w:rPr>
          <w:rFonts w:ascii="Arial" w:hAnsi="Arial" w:cs="Arial"/>
          <w:color w:val="333333"/>
        </w:rPr>
        <w:t>Este trabajo suscribe a la lógica de la investigación cualitativa.</w:t>
      </w:r>
    </w:p>
    <w:p w14:paraId="540DECA8" w14:textId="028AC264" w:rsidR="00360EDA" w:rsidRDefault="00360EDA" w:rsidP="0009395B">
      <w:pPr>
        <w:pStyle w:val="NormalWeb"/>
        <w:shd w:val="clear" w:color="auto" w:fill="FFFFFF"/>
        <w:spacing w:before="0" w:beforeAutospacing="0" w:after="0" w:afterAutospacing="0" w:line="360" w:lineRule="auto"/>
        <w:jc w:val="both"/>
        <w:rPr>
          <w:rFonts w:ascii="Arial" w:hAnsi="Arial" w:cs="Arial"/>
          <w:color w:val="333333"/>
        </w:rPr>
      </w:pPr>
      <w:r w:rsidRPr="00360EDA">
        <w:rPr>
          <w:rFonts w:ascii="Arial" w:hAnsi="Arial" w:cs="Arial"/>
          <w:color w:val="333333"/>
        </w:rPr>
        <w:t xml:space="preserve">La construcción de la evidencia empírica de este trabajo </w:t>
      </w:r>
      <w:r>
        <w:rPr>
          <w:rFonts w:ascii="Arial" w:hAnsi="Arial" w:cs="Arial"/>
          <w:color w:val="333333"/>
        </w:rPr>
        <w:t>s</w:t>
      </w:r>
      <w:r w:rsidRPr="00360EDA">
        <w:rPr>
          <w:rFonts w:ascii="Arial" w:hAnsi="Arial" w:cs="Arial"/>
          <w:color w:val="333333"/>
        </w:rPr>
        <w:t>e basó en la administración de doce entrevistas</w:t>
      </w:r>
      <w:r w:rsidR="005A5284">
        <w:rPr>
          <w:rStyle w:val="Refdenotaalpie"/>
          <w:rFonts w:ascii="Arial" w:hAnsi="Arial" w:cs="Arial"/>
          <w:color w:val="333333"/>
        </w:rPr>
        <w:footnoteReference w:id="2"/>
      </w:r>
      <w:r w:rsidRPr="00360EDA">
        <w:rPr>
          <w:rFonts w:ascii="Arial" w:hAnsi="Arial" w:cs="Arial"/>
          <w:color w:val="333333"/>
        </w:rPr>
        <w:t xml:space="preserve"> en profundidad a graduados de los cinco profesorados de la Facultad de Ciencias Sociales (UBA)</w:t>
      </w:r>
      <w:r>
        <w:rPr>
          <w:rFonts w:ascii="Arial" w:hAnsi="Arial" w:cs="Arial"/>
          <w:color w:val="333333"/>
        </w:rPr>
        <w:t>. Direccionó la selección de los entrevistados, la modalidad de muestreo teórico con el procedimiento de “bola de nieve”</w:t>
      </w:r>
      <w:r w:rsidR="0009395B">
        <w:rPr>
          <w:rFonts w:ascii="Arial" w:hAnsi="Arial" w:cs="Arial"/>
          <w:color w:val="333333"/>
        </w:rPr>
        <w:t xml:space="preserve"> (los mismos entrevistados, sugerían otros)</w:t>
      </w:r>
      <w:r>
        <w:rPr>
          <w:rFonts w:ascii="Arial" w:hAnsi="Arial" w:cs="Arial"/>
          <w:color w:val="333333"/>
        </w:rPr>
        <w:t>. Algunas entrevistas fueron realizadas en el año 2019 y otras en el 2021, las primeras tuvieron carácter presencial, y las segundas fueron realizadas por zoom.</w:t>
      </w:r>
    </w:p>
    <w:p w14:paraId="3190FC0A" w14:textId="77777777" w:rsidR="000A3E9C" w:rsidRDefault="0009395B" w:rsidP="000A3E9C">
      <w:pPr>
        <w:spacing w:line="360" w:lineRule="auto"/>
        <w:jc w:val="both"/>
        <w:rPr>
          <w:rFonts w:ascii="Arial" w:hAnsi="Arial" w:cs="Arial"/>
          <w:color w:val="333333"/>
        </w:rPr>
      </w:pPr>
      <w:r>
        <w:rPr>
          <w:rFonts w:ascii="Arial" w:hAnsi="Arial" w:cs="Arial"/>
          <w:color w:val="333333"/>
        </w:rPr>
        <w:t xml:space="preserve">Se diseñó un </w:t>
      </w:r>
      <w:proofErr w:type="spellStart"/>
      <w:r>
        <w:rPr>
          <w:rFonts w:ascii="Arial" w:hAnsi="Arial" w:cs="Arial"/>
          <w:color w:val="333333"/>
        </w:rPr>
        <w:t>guión</w:t>
      </w:r>
      <w:proofErr w:type="spellEnd"/>
      <w:r>
        <w:rPr>
          <w:rFonts w:ascii="Arial" w:hAnsi="Arial" w:cs="Arial"/>
          <w:color w:val="333333"/>
        </w:rPr>
        <w:t xml:space="preserve"> de entrevista que fue probado a través de una prueba piloto</w:t>
      </w:r>
      <w:r w:rsidR="00A434F3">
        <w:rPr>
          <w:rFonts w:ascii="Arial" w:hAnsi="Arial" w:cs="Arial"/>
          <w:color w:val="333333"/>
        </w:rPr>
        <w:t>, en el puntualmente para este tema se</w:t>
      </w:r>
      <w:r w:rsidR="000A3E9C">
        <w:rPr>
          <w:rFonts w:ascii="Arial" w:hAnsi="Arial" w:cs="Arial"/>
          <w:color w:val="333333"/>
        </w:rPr>
        <w:t xml:space="preserve"> preguntaba:</w:t>
      </w:r>
      <w:r w:rsidR="000A3E9C">
        <w:rPr>
          <w:rFonts w:ascii="Arial" w:hAnsi="Arial" w:cs="Arial"/>
          <w:i/>
          <w:color w:val="333333"/>
        </w:rPr>
        <w:t xml:space="preserve"> </w:t>
      </w:r>
      <w:bookmarkStart w:id="3" w:name="_Hlk94030191"/>
      <w:r w:rsidR="000A3E9C">
        <w:rPr>
          <w:rFonts w:ascii="Arial" w:hAnsi="Arial" w:cs="Arial"/>
          <w:i/>
          <w:color w:val="333333"/>
        </w:rPr>
        <w:t xml:space="preserve">¿Cuál es a tu criterio lo fundamental de la </w:t>
      </w:r>
      <w:r w:rsidR="000A3E9C">
        <w:rPr>
          <w:rFonts w:ascii="Arial" w:hAnsi="Arial" w:cs="Arial"/>
          <w:i/>
          <w:color w:val="333333"/>
        </w:rPr>
        <w:lastRenderedPageBreak/>
        <w:t>enseñanza del Profesorado de tu Especialidad?</w:t>
      </w:r>
      <w:r w:rsidR="000A3E9C" w:rsidRPr="000A3E9C">
        <w:t xml:space="preserve"> </w:t>
      </w:r>
      <w:r w:rsidR="000A3E9C" w:rsidRPr="000A3E9C">
        <w:rPr>
          <w:rFonts w:ascii="Arial" w:hAnsi="Arial" w:cs="Arial"/>
          <w:i/>
          <w:color w:val="333333"/>
        </w:rPr>
        <w:t xml:space="preserve">¿Cuál es a tu criterio </w:t>
      </w:r>
      <w:r w:rsidR="000A3E9C">
        <w:rPr>
          <w:rFonts w:ascii="Arial" w:hAnsi="Arial" w:cs="Arial"/>
          <w:i/>
          <w:color w:val="333333"/>
        </w:rPr>
        <w:t>la especificidad del contenido</w:t>
      </w:r>
      <w:r w:rsidR="000A3E9C" w:rsidRPr="000A3E9C">
        <w:rPr>
          <w:rFonts w:ascii="Arial" w:hAnsi="Arial" w:cs="Arial"/>
          <w:i/>
          <w:color w:val="333333"/>
        </w:rPr>
        <w:t xml:space="preserve"> del Profesorado de </w:t>
      </w:r>
      <w:r w:rsidR="000A3E9C">
        <w:rPr>
          <w:rFonts w:ascii="Arial" w:hAnsi="Arial" w:cs="Arial"/>
          <w:i/>
          <w:color w:val="333333"/>
        </w:rPr>
        <w:t xml:space="preserve">Ciencias </w:t>
      </w:r>
      <w:proofErr w:type="gramStart"/>
      <w:r w:rsidR="000A3E9C">
        <w:rPr>
          <w:rFonts w:ascii="Arial" w:hAnsi="Arial" w:cs="Arial"/>
          <w:i/>
          <w:color w:val="333333"/>
        </w:rPr>
        <w:t>Sociales</w:t>
      </w:r>
      <w:r w:rsidR="000A3E9C" w:rsidRPr="000A3E9C">
        <w:rPr>
          <w:rFonts w:ascii="Arial" w:hAnsi="Arial" w:cs="Arial"/>
          <w:i/>
          <w:color w:val="333333"/>
        </w:rPr>
        <w:t>?</w:t>
      </w:r>
      <w:r w:rsidR="000A3E9C">
        <w:rPr>
          <w:rFonts w:ascii="Arial" w:hAnsi="Arial" w:cs="Arial"/>
          <w:i/>
          <w:color w:val="333333"/>
        </w:rPr>
        <w:t>.</w:t>
      </w:r>
      <w:proofErr w:type="gramEnd"/>
      <w:r w:rsidR="000A3E9C">
        <w:rPr>
          <w:rFonts w:ascii="Arial" w:hAnsi="Arial" w:cs="Arial"/>
          <w:i/>
          <w:color w:val="333333"/>
        </w:rPr>
        <w:t xml:space="preserve"> </w:t>
      </w:r>
      <w:r w:rsidR="000A3E9C">
        <w:rPr>
          <w:rFonts w:ascii="Arial" w:hAnsi="Arial" w:cs="Arial"/>
          <w:color w:val="333333"/>
        </w:rPr>
        <w:t xml:space="preserve"> </w:t>
      </w:r>
    </w:p>
    <w:p w14:paraId="004271DD" w14:textId="04D6B4EB" w:rsidR="000A3E9C" w:rsidRPr="000A3E9C" w:rsidRDefault="000A3E9C" w:rsidP="000A3E9C">
      <w:pPr>
        <w:spacing w:line="360" w:lineRule="auto"/>
        <w:jc w:val="both"/>
        <w:rPr>
          <w:rFonts w:ascii="Arial" w:eastAsia="Times New Roman" w:hAnsi="Arial" w:cs="Arial"/>
          <w:color w:val="333333"/>
          <w:sz w:val="24"/>
          <w:szCs w:val="24"/>
          <w:lang w:eastAsia="es-AR"/>
        </w:rPr>
      </w:pPr>
      <w:r>
        <w:rPr>
          <w:rFonts w:ascii="Arial" w:hAnsi="Arial" w:cs="Arial"/>
          <w:color w:val="333333"/>
        </w:rPr>
        <w:t xml:space="preserve">En las instrucciones se indicaba: </w:t>
      </w:r>
      <w:r w:rsidRPr="000A3E9C">
        <w:rPr>
          <w:rFonts w:ascii="Arial" w:eastAsia="Times New Roman" w:hAnsi="Arial" w:cs="Arial"/>
          <w:color w:val="333333"/>
          <w:sz w:val="24"/>
          <w:szCs w:val="24"/>
          <w:lang w:eastAsia="es-AR"/>
        </w:rPr>
        <w:t>“Se deberá hacer especial hincapié en la concepción de lo social que enfatiza cada uno de estos cinco distintos profesorados. Qué entiende cada uno de ellos respecto de lo social”</w:t>
      </w:r>
      <w:r>
        <w:rPr>
          <w:rFonts w:ascii="Arial" w:eastAsia="Times New Roman" w:hAnsi="Arial" w:cs="Arial"/>
          <w:color w:val="333333"/>
          <w:sz w:val="24"/>
          <w:szCs w:val="24"/>
          <w:lang w:eastAsia="es-AR"/>
        </w:rPr>
        <w:t>.</w:t>
      </w:r>
    </w:p>
    <w:p w14:paraId="52D2831E" w14:textId="46520FBE" w:rsidR="0009395B" w:rsidRPr="000A3E9C" w:rsidRDefault="0009395B" w:rsidP="0009395B">
      <w:pPr>
        <w:pStyle w:val="NormalWeb"/>
        <w:shd w:val="clear" w:color="auto" w:fill="FFFFFF"/>
        <w:spacing w:before="0" w:beforeAutospacing="0" w:after="0" w:afterAutospacing="0" w:line="360" w:lineRule="auto"/>
        <w:jc w:val="both"/>
        <w:rPr>
          <w:rFonts w:ascii="Arial" w:hAnsi="Arial" w:cs="Arial"/>
          <w:color w:val="333333"/>
        </w:rPr>
      </w:pPr>
    </w:p>
    <w:bookmarkEnd w:id="3"/>
    <w:p w14:paraId="65F7FC62" w14:textId="66230A69" w:rsidR="0009395B" w:rsidRDefault="0009395B" w:rsidP="00360EDA">
      <w:pPr>
        <w:pStyle w:val="NormalWeb"/>
        <w:shd w:val="clear" w:color="auto" w:fill="FFFFFF"/>
        <w:spacing w:before="0" w:beforeAutospacing="0" w:after="375" w:afterAutospacing="0" w:line="360" w:lineRule="auto"/>
        <w:jc w:val="both"/>
        <w:rPr>
          <w:rFonts w:ascii="Arial" w:hAnsi="Arial" w:cs="Arial"/>
          <w:color w:val="333333"/>
        </w:rPr>
      </w:pPr>
      <w:r>
        <w:rPr>
          <w:rFonts w:ascii="Arial" w:hAnsi="Arial" w:cs="Arial"/>
          <w:color w:val="333333"/>
        </w:rPr>
        <w:t>El análisis cualitativo de los datos se llevó a cabo a través de la generación de categorías conceptuales.</w:t>
      </w:r>
    </w:p>
    <w:p w14:paraId="5F013C3E" w14:textId="2953DAD2" w:rsidR="0009395B" w:rsidRDefault="0009395B" w:rsidP="0009395B">
      <w:pPr>
        <w:pStyle w:val="NormalWeb"/>
        <w:numPr>
          <w:ilvl w:val="0"/>
          <w:numId w:val="1"/>
        </w:numPr>
        <w:shd w:val="clear" w:color="auto" w:fill="FFFFFF"/>
        <w:spacing w:before="0" w:beforeAutospacing="0" w:after="375" w:afterAutospacing="0" w:line="360" w:lineRule="auto"/>
        <w:jc w:val="both"/>
        <w:rPr>
          <w:rFonts w:ascii="Arial" w:hAnsi="Arial" w:cs="Arial"/>
          <w:b/>
          <w:color w:val="333333"/>
        </w:rPr>
      </w:pPr>
      <w:r w:rsidRPr="0009395B">
        <w:rPr>
          <w:rFonts w:ascii="Arial" w:hAnsi="Arial" w:cs="Arial"/>
          <w:b/>
          <w:color w:val="333333"/>
        </w:rPr>
        <w:t xml:space="preserve"> Resultados</w:t>
      </w:r>
    </w:p>
    <w:p w14:paraId="10FE7B71" w14:textId="5C7459D1" w:rsidR="00C53D41" w:rsidRDefault="008503F7" w:rsidP="008503F7">
      <w:pPr>
        <w:pStyle w:val="NormalWeb"/>
        <w:shd w:val="clear" w:color="auto" w:fill="FFFFFF"/>
        <w:spacing w:before="0" w:beforeAutospacing="0" w:after="375" w:afterAutospacing="0" w:line="360" w:lineRule="auto"/>
        <w:jc w:val="both"/>
        <w:rPr>
          <w:rFonts w:ascii="Arial" w:hAnsi="Arial" w:cs="Arial"/>
          <w:color w:val="333333"/>
        </w:rPr>
      </w:pPr>
      <w:r w:rsidRPr="008503F7">
        <w:rPr>
          <w:rFonts w:ascii="Arial" w:hAnsi="Arial" w:cs="Arial"/>
          <w:color w:val="333333"/>
        </w:rPr>
        <w:t>A partir del análisis de las entrevistas administradas puedo observarse que</w:t>
      </w:r>
      <w:r>
        <w:rPr>
          <w:rFonts w:ascii="Arial" w:hAnsi="Arial" w:cs="Arial"/>
          <w:color w:val="333333"/>
        </w:rPr>
        <w:t>:</w:t>
      </w:r>
    </w:p>
    <w:p w14:paraId="76A67D8A" w14:textId="6E45E869" w:rsidR="008503F7" w:rsidRPr="008503F7" w:rsidRDefault="008503F7" w:rsidP="008503F7">
      <w:pPr>
        <w:pStyle w:val="NormalWeb"/>
        <w:numPr>
          <w:ilvl w:val="0"/>
          <w:numId w:val="2"/>
        </w:numPr>
        <w:shd w:val="clear" w:color="auto" w:fill="FFFFFF"/>
        <w:spacing w:before="0" w:beforeAutospacing="0" w:after="375" w:afterAutospacing="0" w:line="360" w:lineRule="auto"/>
        <w:jc w:val="both"/>
        <w:rPr>
          <w:rFonts w:ascii="Arial" w:hAnsi="Arial" w:cs="Arial"/>
          <w:color w:val="333333"/>
        </w:rPr>
      </w:pPr>
      <w:r>
        <w:rPr>
          <w:rFonts w:ascii="Arial" w:hAnsi="Arial" w:cs="Arial"/>
          <w:color w:val="333333"/>
        </w:rPr>
        <w:t>Solo la tercera parte de los entrevistados hizo alguna mención sobre el sentido específico de lo social del Profesorado en que fueron formados</w:t>
      </w:r>
      <w:r w:rsidR="006148EA">
        <w:rPr>
          <w:rFonts w:ascii="Arial" w:hAnsi="Arial" w:cs="Arial"/>
          <w:color w:val="333333"/>
        </w:rPr>
        <w:t xml:space="preserve"> como docentes</w:t>
      </w:r>
      <w:r>
        <w:rPr>
          <w:rFonts w:ascii="Arial" w:hAnsi="Arial" w:cs="Arial"/>
          <w:color w:val="333333"/>
        </w:rPr>
        <w:t xml:space="preserve"> en la Facultad de Ciencias Sociales de UBA</w:t>
      </w:r>
    </w:p>
    <w:p w14:paraId="276A083B" w14:textId="4E4C40B7" w:rsidR="006148EA" w:rsidRPr="006148EA" w:rsidRDefault="00B32935" w:rsidP="006148EA">
      <w:pPr>
        <w:pStyle w:val="NormalWeb"/>
        <w:shd w:val="clear" w:color="auto" w:fill="FFFFFF"/>
        <w:spacing w:before="0" w:beforeAutospacing="0" w:after="0" w:afterAutospacing="0" w:line="360" w:lineRule="auto"/>
        <w:jc w:val="both"/>
        <w:rPr>
          <w:rFonts w:ascii="Arial" w:hAnsi="Arial" w:cs="Arial"/>
          <w:i/>
        </w:rPr>
      </w:pPr>
      <w:r>
        <w:rPr>
          <w:rFonts w:ascii="Arial" w:hAnsi="Arial" w:cs="Arial"/>
          <w:i/>
          <w:szCs w:val="20"/>
        </w:rPr>
        <w:t>“</w:t>
      </w:r>
      <w:r w:rsidR="006148EA" w:rsidRPr="006148EA">
        <w:rPr>
          <w:rFonts w:ascii="Arial" w:hAnsi="Arial" w:cs="Arial"/>
          <w:i/>
          <w:szCs w:val="20"/>
        </w:rPr>
        <w:t>Inculcar valores</w:t>
      </w:r>
      <w:r w:rsidR="006148EA" w:rsidRPr="006148EA">
        <w:rPr>
          <w:rFonts w:ascii="Arial" w:hAnsi="Arial" w:cs="Arial"/>
          <w:i/>
        </w:rPr>
        <w:t xml:space="preserve"> </w:t>
      </w:r>
      <w:r>
        <w:rPr>
          <w:rFonts w:ascii="Arial" w:hAnsi="Arial" w:cs="Arial"/>
          <w:i/>
        </w:rPr>
        <w:t>“</w:t>
      </w:r>
    </w:p>
    <w:p w14:paraId="1C252182" w14:textId="40500DE8" w:rsidR="0009395B" w:rsidRPr="006148EA" w:rsidRDefault="00B32935" w:rsidP="006148EA">
      <w:pPr>
        <w:pStyle w:val="NormalWeb"/>
        <w:shd w:val="clear" w:color="auto" w:fill="FFFFFF"/>
        <w:spacing w:before="0" w:beforeAutospacing="0" w:after="0" w:afterAutospacing="0" w:line="360" w:lineRule="auto"/>
        <w:jc w:val="both"/>
        <w:rPr>
          <w:rFonts w:ascii="Arial" w:hAnsi="Arial" w:cs="Arial"/>
          <w:i/>
          <w:szCs w:val="20"/>
        </w:rPr>
      </w:pPr>
      <w:r>
        <w:rPr>
          <w:rFonts w:ascii="Arial" w:hAnsi="Arial" w:cs="Arial"/>
          <w:i/>
          <w:szCs w:val="20"/>
        </w:rPr>
        <w:t>“</w:t>
      </w:r>
      <w:r w:rsidR="006148EA" w:rsidRPr="006148EA">
        <w:rPr>
          <w:rFonts w:ascii="Arial" w:hAnsi="Arial" w:cs="Arial"/>
          <w:i/>
          <w:szCs w:val="20"/>
        </w:rPr>
        <w:t>Construir ciudadanía</w:t>
      </w:r>
      <w:r>
        <w:rPr>
          <w:rFonts w:ascii="Arial" w:hAnsi="Arial" w:cs="Arial"/>
          <w:i/>
          <w:szCs w:val="20"/>
        </w:rPr>
        <w:t>”</w:t>
      </w:r>
    </w:p>
    <w:p w14:paraId="024F1392" w14:textId="6B8F4097" w:rsidR="006148EA" w:rsidRDefault="00B32935" w:rsidP="006148EA">
      <w:pPr>
        <w:pStyle w:val="NormalWeb"/>
        <w:shd w:val="clear" w:color="auto" w:fill="FFFFFF"/>
        <w:spacing w:before="0" w:beforeAutospacing="0" w:after="375" w:afterAutospacing="0"/>
        <w:jc w:val="both"/>
        <w:rPr>
          <w:rFonts w:ascii="Arial" w:hAnsi="Arial" w:cs="Arial"/>
          <w:i/>
          <w:color w:val="333333"/>
        </w:rPr>
      </w:pPr>
      <w:r>
        <w:rPr>
          <w:rFonts w:ascii="Arial" w:hAnsi="Arial" w:cs="Arial"/>
          <w:i/>
          <w:color w:val="333333"/>
        </w:rPr>
        <w:t>“</w:t>
      </w:r>
      <w:r w:rsidR="006148EA" w:rsidRPr="006148EA">
        <w:rPr>
          <w:rFonts w:ascii="Arial" w:hAnsi="Arial" w:cs="Arial"/>
          <w:i/>
          <w:color w:val="333333"/>
        </w:rPr>
        <w:t>En si tratamos de crear un pensamiento crítico en los alumnos a través de estos diferentes hechos</w:t>
      </w:r>
      <w:r>
        <w:rPr>
          <w:rFonts w:ascii="Arial" w:hAnsi="Arial" w:cs="Arial"/>
          <w:i/>
          <w:color w:val="333333"/>
        </w:rPr>
        <w:t>”</w:t>
      </w:r>
    </w:p>
    <w:p w14:paraId="2B67D9DC" w14:textId="77777777" w:rsidR="00B32935" w:rsidRDefault="00B32935" w:rsidP="006148EA">
      <w:pPr>
        <w:pStyle w:val="NormalWeb"/>
        <w:shd w:val="clear" w:color="auto" w:fill="FFFFFF"/>
        <w:spacing w:before="0" w:beforeAutospacing="0" w:after="375" w:afterAutospacing="0"/>
        <w:jc w:val="both"/>
      </w:pPr>
      <w:r>
        <w:rPr>
          <w:rFonts w:ascii="Arial" w:hAnsi="Arial" w:cs="Arial"/>
          <w:i/>
          <w:color w:val="333333"/>
        </w:rPr>
        <w:t>“</w:t>
      </w:r>
      <w:r w:rsidR="006148EA" w:rsidRPr="006148EA">
        <w:rPr>
          <w:rFonts w:ascii="Arial" w:hAnsi="Arial" w:cs="Arial"/>
          <w:i/>
          <w:color w:val="333333"/>
        </w:rPr>
        <w:t xml:space="preserve">Para </w:t>
      </w:r>
      <w:proofErr w:type="spellStart"/>
      <w:r w:rsidR="006148EA" w:rsidRPr="006148EA">
        <w:rPr>
          <w:rFonts w:ascii="Arial" w:hAnsi="Arial" w:cs="Arial"/>
          <w:i/>
          <w:color w:val="333333"/>
        </w:rPr>
        <w:t>mi</w:t>
      </w:r>
      <w:proofErr w:type="spellEnd"/>
      <w:r w:rsidR="006148EA" w:rsidRPr="006148EA">
        <w:rPr>
          <w:rFonts w:ascii="Arial" w:hAnsi="Arial" w:cs="Arial"/>
          <w:i/>
          <w:color w:val="333333"/>
        </w:rPr>
        <w:t xml:space="preserve"> lo social remite a las relaciones, memorias y prácticas que se producen en una comunidad ubicada en la totalidad social.</w:t>
      </w:r>
      <w:r>
        <w:rPr>
          <w:rFonts w:ascii="Arial" w:hAnsi="Arial" w:cs="Arial"/>
          <w:i/>
          <w:color w:val="333333"/>
        </w:rPr>
        <w:t>”</w:t>
      </w:r>
      <w:r w:rsidRPr="00B32935">
        <w:t xml:space="preserve"> </w:t>
      </w:r>
    </w:p>
    <w:p w14:paraId="607E60AD" w14:textId="0B6EEFC6" w:rsidR="006148EA" w:rsidRDefault="00B32935" w:rsidP="006148EA">
      <w:pPr>
        <w:pStyle w:val="NormalWeb"/>
        <w:shd w:val="clear" w:color="auto" w:fill="FFFFFF"/>
        <w:spacing w:before="0" w:beforeAutospacing="0" w:after="375" w:afterAutospacing="0"/>
        <w:jc w:val="both"/>
        <w:rPr>
          <w:rFonts w:ascii="Arial" w:hAnsi="Arial" w:cs="Arial"/>
          <w:i/>
          <w:color w:val="333333"/>
        </w:rPr>
      </w:pPr>
      <w:r>
        <w:t>“</w:t>
      </w:r>
      <w:r w:rsidRPr="00B32935">
        <w:rPr>
          <w:rFonts w:ascii="Arial" w:hAnsi="Arial" w:cs="Arial"/>
          <w:i/>
          <w:color w:val="333333"/>
        </w:rPr>
        <w:t>Creo que siempre trato de inculcar los derechos humanos, la dignidad humana, los valores de convivencia, el que todos somos iguales</w:t>
      </w:r>
      <w:r>
        <w:rPr>
          <w:rFonts w:ascii="Arial" w:hAnsi="Arial" w:cs="Arial"/>
          <w:i/>
          <w:color w:val="333333"/>
        </w:rPr>
        <w:t>”.</w:t>
      </w:r>
    </w:p>
    <w:p w14:paraId="39F140CB" w14:textId="62FA34D8" w:rsidR="00B32935" w:rsidRDefault="006C5B52" w:rsidP="006C5B52">
      <w:pPr>
        <w:pStyle w:val="NormalWeb"/>
        <w:numPr>
          <w:ilvl w:val="0"/>
          <w:numId w:val="2"/>
        </w:numPr>
        <w:shd w:val="clear" w:color="auto" w:fill="FFFFFF"/>
        <w:spacing w:before="0" w:beforeAutospacing="0" w:after="375" w:afterAutospacing="0" w:line="360" w:lineRule="auto"/>
        <w:jc w:val="both"/>
        <w:rPr>
          <w:rFonts w:ascii="Arial" w:hAnsi="Arial" w:cs="Arial"/>
          <w:color w:val="333333"/>
        </w:rPr>
      </w:pPr>
      <w:r>
        <w:rPr>
          <w:rFonts w:ascii="Arial" w:hAnsi="Arial" w:cs="Arial"/>
          <w:color w:val="333333"/>
        </w:rPr>
        <w:t>El resto de los docentes asoció lo social a una estrategia pedagógica de trabajo con los estudiantes.</w:t>
      </w:r>
    </w:p>
    <w:p w14:paraId="33CA1B69" w14:textId="47E57D90" w:rsidR="006C5B52" w:rsidRPr="006C5B52" w:rsidRDefault="00960AE0" w:rsidP="006C5B52">
      <w:pPr>
        <w:pStyle w:val="NormalWeb"/>
        <w:shd w:val="clear" w:color="auto" w:fill="FFFFFF"/>
        <w:spacing w:before="0" w:beforeAutospacing="0" w:after="0" w:afterAutospacing="0"/>
        <w:jc w:val="both"/>
        <w:rPr>
          <w:rFonts w:ascii="Arial" w:hAnsi="Arial" w:cs="Arial"/>
          <w:i/>
          <w:color w:val="333333"/>
        </w:rPr>
      </w:pPr>
      <w:r>
        <w:rPr>
          <w:rFonts w:ascii="Arial" w:hAnsi="Arial" w:cs="Arial"/>
          <w:i/>
          <w:color w:val="333333"/>
        </w:rPr>
        <w:t>“</w:t>
      </w:r>
      <w:r w:rsidR="006C5B52" w:rsidRPr="006C5B52">
        <w:rPr>
          <w:rFonts w:ascii="Arial" w:hAnsi="Arial" w:cs="Arial"/>
          <w:i/>
          <w:color w:val="333333"/>
        </w:rPr>
        <w:t>Criterios de evaluación</w:t>
      </w:r>
      <w:r>
        <w:rPr>
          <w:rFonts w:ascii="Arial" w:hAnsi="Arial" w:cs="Arial"/>
          <w:i/>
          <w:color w:val="333333"/>
        </w:rPr>
        <w:t>”</w:t>
      </w:r>
    </w:p>
    <w:p w14:paraId="2BFA6EA9" w14:textId="77777777" w:rsidR="006C5B52" w:rsidRPr="006C5B52" w:rsidRDefault="006C5B52" w:rsidP="006C5B52">
      <w:pPr>
        <w:pStyle w:val="NormalWeb"/>
        <w:shd w:val="clear" w:color="auto" w:fill="FFFFFF"/>
        <w:spacing w:before="0" w:beforeAutospacing="0" w:after="0" w:afterAutospacing="0"/>
        <w:jc w:val="both"/>
        <w:rPr>
          <w:rFonts w:ascii="Arial" w:hAnsi="Arial" w:cs="Arial"/>
          <w:i/>
          <w:color w:val="333333"/>
        </w:rPr>
      </w:pPr>
    </w:p>
    <w:p w14:paraId="17C8D915" w14:textId="64E701C5" w:rsidR="00B32935" w:rsidRPr="006C5B52" w:rsidRDefault="00960AE0" w:rsidP="006C5B52">
      <w:pPr>
        <w:pStyle w:val="NormalWeb"/>
        <w:shd w:val="clear" w:color="auto" w:fill="FFFFFF"/>
        <w:spacing w:before="0" w:beforeAutospacing="0" w:after="0" w:afterAutospacing="0"/>
        <w:jc w:val="both"/>
        <w:rPr>
          <w:rFonts w:ascii="Arial" w:hAnsi="Arial" w:cs="Arial"/>
          <w:i/>
          <w:color w:val="333333"/>
        </w:rPr>
      </w:pPr>
      <w:r>
        <w:rPr>
          <w:rFonts w:ascii="Arial" w:hAnsi="Arial" w:cs="Arial"/>
          <w:i/>
          <w:color w:val="333333"/>
        </w:rPr>
        <w:t>“</w:t>
      </w:r>
      <w:r w:rsidR="006C5B52" w:rsidRPr="006C5B52">
        <w:rPr>
          <w:rFonts w:ascii="Arial" w:hAnsi="Arial" w:cs="Arial"/>
          <w:i/>
          <w:color w:val="333333"/>
        </w:rPr>
        <w:t>Orden y elaboración</w:t>
      </w:r>
      <w:r>
        <w:rPr>
          <w:rFonts w:ascii="Arial" w:hAnsi="Arial" w:cs="Arial"/>
          <w:i/>
          <w:color w:val="333333"/>
        </w:rPr>
        <w:t>”</w:t>
      </w:r>
    </w:p>
    <w:p w14:paraId="1DE61894" w14:textId="77777777" w:rsidR="006C5B52" w:rsidRPr="006C5B52" w:rsidRDefault="006C5B52" w:rsidP="006C5B52">
      <w:pPr>
        <w:pStyle w:val="NormalWeb"/>
        <w:shd w:val="clear" w:color="auto" w:fill="FFFFFF"/>
        <w:spacing w:before="0" w:beforeAutospacing="0" w:after="0" w:afterAutospacing="0"/>
        <w:jc w:val="both"/>
        <w:rPr>
          <w:rFonts w:ascii="Arial" w:hAnsi="Arial" w:cs="Arial"/>
          <w:i/>
          <w:color w:val="333333"/>
        </w:rPr>
      </w:pPr>
    </w:p>
    <w:p w14:paraId="64D370B3" w14:textId="1CE6A32D" w:rsidR="006C5B52" w:rsidRDefault="00960AE0" w:rsidP="006C5B52">
      <w:pPr>
        <w:pStyle w:val="NormalWeb"/>
        <w:shd w:val="clear" w:color="auto" w:fill="FFFFFF"/>
        <w:spacing w:before="0" w:beforeAutospacing="0" w:after="0" w:afterAutospacing="0"/>
        <w:jc w:val="both"/>
        <w:rPr>
          <w:rFonts w:ascii="Arial" w:hAnsi="Arial" w:cs="Arial"/>
          <w:i/>
          <w:color w:val="333333"/>
        </w:rPr>
      </w:pPr>
      <w:r>
        <w:rPr>
          <w:rFonts w:ascii="Arial" w:hAnsi="Arial" w:cs="Arial"/>
          <w:i/>
          <w:color w:val="333333"/>
        </w:rPr>
        <w:t>“</w:t>
      </w:r>
      <w:r w:rsidR="006C5B52" w:rsidRPr="006C5B52">
        <w:rPr>
          <w:rFonts w:ascii="Arial" w:hAnsi="Arial" w:cs="Arial"/>
          <w:i/>
          <w:color w:val="333333"/>
        </w:rPr>
        <w:t>Aprendizaje significativo Lluvias de ideas.</w:t>
      </w:r>
      <w:r>
        <w:rPr>
          <w:rFonts w:ascii="Arial" w:hAnsi="Arial" w:cs="Arial"/>
          <w:i/>
          <w:color w:val="333333"/>
        </w:rPr>
        <w:t>”</w:t>
      </w:r>
    </w:p>
    <w:p w14:paraId="65B0EF62" w14:textId="77777777" w:rsidR="006C5B52" w:rsidRPr="006C5B52" w:rsidRDefault="006C5B52" w:rsidP="006C5B52">
      <w:pPr>
        <w:pStyle w:val="NormalWeb"/>
        <w:shd w:val="clear" w:color="auto" w:fill="FFFFFF"/>
        <w:spacing w:before="0" w:beforeAutospacing="0" w:after="0" w:afterAutospacing="0"/>
        <w:jc w:val="both"/>
        <w:rPr>
          <w:rFonts w:ascii="Arial" w:hAnsi="Arial" w:cs="Arial"/>
          <w:i/>
          <w:color w:val="333333"/>
        </w:rPr>
      </w:pPr>
    </w:p>
    <w:p w14:paraId="629177A0" w14:textId="12B762DA" w:rsidR="0009395B" w:rsidRDefault="00960AE0" w:rsidP="0009395B">
      <w:pPr>
        <w:pStyle w:val="NormalWeb"/>
        <w:shd w:val="clear" w:color="auto" w:fill="FFFFFF"/>
        <w:spacing w:before="0" w:beforeAutospacing="0" w:after="375" w:afterAutospacing="0" w:line="360" w:lineRule="auto"/>
        <w:jc w:val="both"/>
        <w:rPr>
          <w:rFonts w:ascii="Arial" w:hAnsi="Arial" w:cs="Arial"/>
          <w:i/>
          <w:color w:val="333333"/>
        </w:rPr>
      </w:pPr>
      <w:r>
        <w:rPr>
          <w:rFonts w:ascii="Arial" w:hAnsi="Arial" w:cs="Arial"/>
          <w:i/>
          <w:color w:val="333333"/>
        </w:rPr>
        <w:t>“</w:t>
      </w:r>
      <w:r w:rsidR="006C5B52" w:rsidRPr="006C5B52">
        <w:rPr>
          <w:rFonts w:ascii="Arial" w:hAnsi="Arial" w:cs="Arial"/>
          <w:i/>
          <w:color w:val="333333"/>
        </w:rPr>
        <w:t>Desarrollar aprendizajes meta cognitivos</w:t>
      </w:r>
      <w:r>
        <w:rPr>
          <w:rFonts w:ascii="Arial" w:hAnsi="Arial" w:cs="Arial"/>
          <w:i/>
          <w:color w:val="333333"/>
        </w:rPr>
        <w:t>”</w:t>
      </w:r>
    </w:p>
    <w:p w14:paraId="200D93AF" w14:textId="4CC2A251" w:rsidR="006C5B52" w:rsidRDefault="006C5B52" w:rsidP="006C5B52">
      <w:pPr>
        <w:pStyle w:val="NormalWeb"/>
        <w:shd w:val="clear" w:color="auto" w:fill="FFFFFF"/>
        <w:spacing w:before="0" w:beforeAutospacing="0" w:after="375" w:afterAutospacing="0"/>
        <w:jc w:val="both"/>
        <w:rPr>
          <w:rFonts w:ascii="Arial" w:hAnsi="Arial" w:cs="Arial"/>
          <w:i/>
          <w:color w:val="333333"/>
        </w:rPr>
      </w:pPr>
      <w:r>
        <w:rPr>
          <w:rFonts w:ascii="Arial" w:hAnsi="Arial" w:cs="Arial"/>
          <w:i/>
          <w:color w:val="333333"/>
        </w:rPr>
        <w:t>“</w:t>
      </w:r>
      <w:r w:rsidRPr="006C5B52">
        <w:rPr>
          <w:rFonts w:ascii="Arial" w:hAnsi="Arial" w:cs="Arial"/>
          <w:i/>
          <w:color w:val="333333"/>
        </w:rPr>
        <w:t xml:space="preserve">Y después algo que también me interesa que hagan o transmitir es la práctica en la lectura de textos académicos, como que trato de utilizar algunos </w:t>
      </w:r>
      <w:proofErr w:type="gramStart"/>
      <w:r w:rsidRPr="006C5B52">
        <w:rPr>
          <w:rFonts w:ascii="Arial" w:hAnsi="Arial" w:cs="Arial"/>
          <w:i/>
          <w:color w:val="333333"/>
        </w:rPr>
        <w:t>textos  académicos</w:t>
      </w:r>
      <w:proofErr w:type="gramEnd"/>
      <w:r w:rsidRPr="006C5B52">
        <w:rPr>
          <w:rFonts w:ascii="Arial" w:hAnsi="Arial" w:cs="Arial"/>
          <w:i/>
          <w:color w:val="333333"/>
        </w:rPr>
        <w:t>, cosa que vayan aprendiendo cómo entrar en el mismo, como se lee, su lenguaje</w:t>
      </w:r>
      <w:r>
        <w:rPr>
          <w:rFonts w:ascii="Arial" w:hAnsi="Arial" w:cs="Arial"/>
          <w:i/>
          <w:color w:val="333333"/>
        </w:rPr>
        <w:t>”</w:t>
      </w:r>
    </w:p>
    <w:p w14:paraId="61D9EE1E" w14:textId="69B7F27B" w:rsidR="006C5B52" w:rsidRDefault="006C5B52" w:rsidP="006C5B52">
      <w:pPr>
        <w:pStyle w:val="NormalWeb"/>
        <w:shd w:val="clear" w:color="auto" w:fill="FFFFFF"/>
        <w:spacing w:before="0" w:beforeAutospacing="0" w:after="375" w:afterAutospacing="0"/>
        <w:jc w:val="both"/>
        <w:rPr>
          <w:rFonts w:ascii="Arial" w:hAnsi="Arial" w:cs="Arial"/>
          <w:i/>
          <w:color w:val="333333"/>
        </w:rPr>
      </w:pPr>
      <w:proofErr w:type="gramStart"/>
      <w:r>
        <w:rPr>
          <w:rFonts w:ascii="Arial" w:hAnsi="Arial" w:cs="Arial"/>
          <w:i/>
          <w:color w:val="333333"/>
        </w:rPr>
        <w:t>.”</w:t>
      </w:r>
      <w:r w:rsidR="00960AE0">
        <w:rPr>
          <w:rFonts w:ascii="Arial" w:hAnsi="Arial" w:cs="Arial"/>
          <w:i/>
          <w:color w:val="333333"/>
        </w:rPr>
        <w:t>..</w:t>
      </w:r>
      <w:r>
        <w:rPr>
          <w:rFonts w:ascii="Arial" w:hAnsi="Arial" w:cs="Arial"/>
          <w:i/>
          <w:color w:val="333333"/>
        </w:rPr>
        <w:t>.</w:t>
      </w:r>
      <w:proofErr w:type="gramEnd"/>
      <w:r w:rsidRPr="006C5B52">
        <w:rPr>
          <w:rFonts w:ascii="Arial" w:hAnsi="Arial" w:cs="Arial"/>
          <w:i/>
          <w:color w:val="333333"/>
        </w:rPr>
        <w:t>el profesor, el maestro, lo que sea, no tiene que tener una direccionalidad… o sea que somos pares, que somos pares  en muchas cosas y en otras no, que yo también aprendo de ellos, que bueno que pretendo inculcar una educación  una enseñanza que sea colaborativa, entre todos</w:t>
      </w:r>
      <w:r w:rsidR="002D2993" w:rsidRPr="002D2993">
        <w:rPr>
          <w:rFonts w:ascii="Arial" w:hAnsi="Arial" w:cs="Arial"/>
          <w:i/>
          <w:color w:val="333333"/>
        </w:rPr>
        <w:t>…</w:t>
      </w:r>
      <w:r w:rsidR="002D2993" w:rsidRPr="002D2993">
        <w:rPr>
          <w:rFonts w:ascii="Arial" w:hAnsi="Arial" w:cs="Arial"/>
          <w:i/>
          <w:szCs w:val="20"/>
        </w:rPr>
        <w:t xml:space="preserve"> muchas veces hago que se corrijan entre ellos</w:t>
      </w:r>
      <w:r w:rsidRPr="002D2993">
        <w:rPr>
          <w:rFonts w:ascii="Arial" w:hAnsi="Arial" w:cs="Arial"/>
          <w:i/>
          <w:color w:val="333333"/>
        </w:rPr>
        <w:t>”</w:t>
      </w:r>
      <w:r w:rsidR="002D2993">
        <w:rPr>
          <w:rFonts w:ascii="Arial" w:hAnsi="Arial" w:cs="Arial"/>
          <w:i/>
          <w:color w:val="333333"/>
        </w:rPr>
        <w:t>.”…</w:t>
      </w:r>
    </w:p>
    <w:p w14:paraId="335A15D2" w14:textId="0164627B" w:rsidR="002D2993" w:rsidRDefault="002D2993" w:rsidP="006C5B52">
      <w:pPr>
        <w:pStyle w:val="NormalWeb"/>
        <w:shd w:val="clear" w:color="auto" w:fill="FFFFFF"/>
        <w:spacing w:before="0" w:beforeAutospacing="0" w:after="375" w:afterAutospacing="0"/>
        <w:jc w:val="both"/>
        <w:rPr>
          <w:rFonts w:ascii="Arial" w:hAnsi="Arial" w:cs="Arial"/>
          <w:i/>
          <w:color w:val="333333"/>
        </w:rPr>
      </w:pPr>
      <w:r w:rsidRPr="002D2993">
        <w:rPr>
          <w:rFonts w:ascii="Arial" w:hAnsi="Arial" w:cs="Arial"/>
          <w:i/>
          <w:color w:val="333333"/>
        </w:rPr>
        <w:t xml:space="preserve"> acá tenemos que pensar una mirada multidisciplinar y multifactorial la persona que viene que nosotros tenemos en el aula y que compartimos, no solamente trae el deseo de estudiar y de aprender y de compartir, sino que trae un montón de otras problemáticas muy vigentes acá en la Argentina, como quizás saber si comió o no comió antes de llegar a la escuela, si tiene algún caso de violencia en la casa, si tiene trabajo, si está </w:t>
      </w:r>
      <w:proofErr w:type="gramStart"/>
      <w:r w:rsidRPr="002D2993">
        <w:rPr>
          <w:rFonts w:ascii="Arial" w:hAnsi="Arial" w:cs="Arial"/>
          <w:i/>
          <w:color w:val="333333"/>
        </w:rPr>
        <w:t>desempleado</w:t>
      </w:r>
      <w:r>
        <w:rPr>
          <w:rFonts w:ascii="Arial" w:hAnsi="Arial" w:cs="Arial"/>
          <w:i/>
          <w:color w:val="333333"/>
        </w:rPr>
        <w:t>..</w:t>
      </w:r>
      <w:proofErr w:type="gramEnd"/>
      <w:r>
        <w:rPr>
          <w:rFonts w:ascii="Arial" w:hAnsi="Arial" w:cs="Arial"/>
          <w:i/>
          <w:color w:val="333333"/>
        </w:rPr>
        <w:t>”</w:t>
      </w:r>
    </w:p>
    <w:p w14:paraId="0322C801" w14:textId="1B541BAC" w:rsidR="00960AE0" w:rsidRDefault="00960AE0" w:rsidP="006C5B52">
      <w:pPr>
        <w:pStyle w:val="NormalWeb"/>
        <w:shd w:val="clear" w:color="auto" w:fill="FFFFFF"/>
        <w:spacing w:before="0" w:beforeAutospacing="0" w:after="375" w:afterAutospacing="0"/>
        <w:jc w:val="both"/>
        <w:rPr>
          <w:rFonts w:ascii="Arial" w:hAnsi="Arial" w:cs="Arial"/>
          <w:i/>
          <w:szCs w:val="20"/>
        </w:rPr>
      </w:pPr>
      <w:r>
        <w:rPr>
          <w:rFonts w:ascii="Arial" w:hAnsi="Arial" w:cs="Arial"/>
          <w:i/>
          <w:szCs w:val="20"/>
        </w:rPr>
        <w:t>“</w:t>
      </w:r>
      <w:r w:rsidRPr="00960AE0">
        <w:rPr>
          <w:rFonts w:ascii="Arial" w:hAnsi="Arial" w:cs="Arial"/>
          <w:i/>
          <w:szCs w:val="20"/>
        </w:rPr>
        <w:t xml:space="preserve">Bueno, hay algo que aprendí mucho, que es esto que te decía al principio de esto de que el espacio es de ellos, de que tienen que estar en un rol activo en las clases, las clases no son para mí, son para ellos. Y yo tengo una responsabilidad que es la que eso se </w:t>
      </w:r>
      <w:proofErr w:type="gramStart"/>
      <w:r w:rsidRPr="00960AE0">
        <w:rPr>
          <w:rFonts w:ascii="Arial" w:hAnsi="Arial" w:cs="Arial"/>
          <w:i/>
          <w:szCs w:val="20"/>
        </w:rPr>
        <w:t>efectivice</w:t>
      </w:r>
      <w:r>
        <w:rPr>
          <w:rFonts w:ascii="Arial" w:hAnsi="Arial" w:cs="Arial"/>
          <w:i/>
          <w:szCs w:val="20"/>
        </w:rPr>
        <w:t>”</w:t>
      </w:r>
      <w:r w:rsidR="000A3E9C">
        <w:rPr>
          <w:rFonts w:ascii="Arial" w:hAnsi="Arial" w:cs="Arial"/>
          <w:i/>
          <w:szCs w:val="20"/>
        </w:rPr>
        <w:t>…</w:t>
      </w:r>
      <w:proofErr w:type="gramEnd"/>
    </w:p>
    <w:p w14:paraId="04B6576D" w14:textId="77777777" w:rsidR="00DF5AD3" w:rsidRDefault="00DF5AD3" w:rsidP="006C5B52">
      <w:pPr>
        <w:pStyle w:val="NormalWeb"/>
        <w:shd w:val="clear" w:color="auto" w:fill="FFFFFF"/>
        <w:spacing w:before="0" w:beforeAutospacing="0" w:after="375" w:afterAutospacing="0"/>
        <w:jc w:val="both"/>
        <w:rPr>
          <w:rFonts w:ascii="Arial" w:hAnsi="Arial" w:cs="Arial"/>
          <w:i/>
          <w:szCs w:val="20"/>
        </w:rPr>
      </w:pPr>
    </w:p>
    <w:p w14:paraId="6C107119" w14:textId="3190BEBF" w:rsidR="000A3E9C" w:rsidRPr="002F7F95" w:rsidRDefault="000A3E9C" w:rsidP="000A3E9C">
      <w:pPr>
        <w:pStyle w:val="NormalWeb"/>
        <w:shd w:val="clear" w:color="auto" w:fill="FFFFFF"/>
        <w:spacing w:before="0" w:beforeAutospacing="0" w:after="375" w:afterAutospacing="0" w:line="360" w:lineRule="auto"/>
        <w:jc w:val="both"/>
        <w:rPr>
          <w:rFonts w:ascii="Arial" w:hAnsi="Arial" w:cs="Arial"/>
          <w:szCs w:val="20"/>
        </w:rPr>
      </w:pPr>
      <w:r w:rsidRPr="000A3E9C">
        <w:rPr>
          <w:rFonts w:ascii="Arial" w:hAnsi="Arial" w:cs="Arial"/>
          <w:szCs w:val="20"/>
        </w:rPr>
        <w:t>En resumen</w:t>
      </w:r>
      <w:r>
        <w:rPr>
          <w:rFonts w:ascii="Arial" w:hAnsi="Arial" w:cs="Arial"/>
          <w:szCs w:val="20"/>
        </w:rPr>
        <w:t>,</w:t>
      </w:r>
      <w:r w:rsidRPr="000A3E9C">
        <w:rPr>
          <w:rFonts w:ascii="Arial" w:hAnsi="Arial" w:cs="Arial"/>
          <w:szCs w:val="20"/>
        </w:rPr>
        <w:t xml:space="preserve"> pareciera que los entrevistados en su mayoría</w:t>
      </w:r>
      <w:r>
        <w:rPr>
          <w:rFonts w:ascii="Arial" w:hAnsi="Arial" w:cs="Arial"/>
          <w:szCs w:val="20"/>
        </w:rPr>
        <w:t>,</w:t>
      </w:r>
      <w:r w:rsidRPr="000A3E9C">
        <w:rPr>
          <w:rFonts w:ascii="Arial" w:hAnsi="Arial" w:cs="Arial"/>
          <w:szCs w:val="20"/>
        </w:rPr>
        <w:t xml:space="preserve"> asociaron lo social a lo procedimental de ellos c</w:t>
      </w:r>
      <w:r>
        <w:rPr>
          <w:rFonts w:ascii="Arial" w:hAnsi="Arial" w:cs="Arial"/>
          <w:szCs w:val="20"/>
        </w:rPr>
        <w:t>o</w:t>
      </w:r>
      <w:r w:rsidRPr="000A3E9C">
        <w:rPr>
          <w:rFonts w:ascii="Arial" w:hAnsi="Arial" w:cs="Arial"/>
          <w:szCs w:val="20"/>
        </w:rPr>
        <w:t>mo</w:t>
      </w:r>
      <w:r>
        <w:rPr>
          <w:rFonts w:ascii="Arial" w:hAnsi="Arial" w:cs="Arial"/>
          <w:szCs w:val="20"/>
        </w:rPr>
        <w:t xml:space="preserve"> institución y como</w:t>
      </w:r>
      <w:r w:rsidRPr="000A3E9C">
        <w:rPr>
          <w:rFonts w:ascii="Arial" w:hAnsi="Arial" w:cs="Arial"/>
          <w:szCs w:val="20"/>
        </w:rPr>
        <w:t xml:space="preserve"> docentes</w:t>
      </w:r>
      <w:r>
        <w:rPr>
          <w:rFonts w:ascii="Arial" w:hAnsi="Arial" w:cs="Arial"/>
          <w:szCs w:val="20"/>
        </w:rPr>
        <w:t>.</w:t>
      </w:r>
      <w:r w:rsidR="002F7F95">
        <w:rPr>
          <w:rFonts w:ascii="Arial" w:hAnsi="Arial" w:cs="Arial"/>
          <w:szCs w:val="20"/>
        </w:rPr>
        <w:t xml:space="preserve"> Es parte de la subjetividad de esta </w:t>
      </w:r>
      <w:proofErr w:type="gramStart"/>
      <w:r w:rsidR="002F7F95">
        <w:rPr>
          <w:rFonts w:ascii="Arial" w:hAnsi="Arial" w:cs="Arial"/>
          <w:szCs w:val="20"/>
        </w:rPr>
        <w:t>época  (</w:t>
      </w:r>
      <w:proofErr w:type="gramEnd"/>
      <w:r w:rsidR="002F7F95" w:rsidRPr="002F7F95">
        <w:rPr>
          <w:rFonts w:ascii="Arial" w:hAnsi="Arial" w:cs="Arial"/>
          <w:i/>
          <w:szCs w:val="20"/>
        </w:rPr>
        <w:t xml:space="preserve">homo </w:t>
      </w:r>
      <w:proofErr w:type="spellStart"/>
      <w:r w:rsidR="002F7F95" w:rsidRPr="002F7F95">
        <w:rPr>
          <w:rFonts w:ascii="Arial" w:hAnsi="Arial" w:cs="Arial"/>
          <w:i/>
          <w:szCs w:val="20"/>
        </w:rPr>
        <w:t>psicologicus</w:t>
      </w:r>
      <w:proofErr w:type="spellEnd"/>
      <w:r w:rsidR="002F7F95">
        <w:rPr>
          <w:rFonts w:ascii="Arial" w:hAnsi="Arial" w:cs="Arial"/>
          <w:szCs w:val="20"/>
        </w:rPr>
        <w:t xml:space="preserve">) estar centrado en el </w:t>
      </w:r>
      <w:r w:rsidR="002F7F95">
        <w:rPr>
          <w:rFonts w:ascii="Arial" w:hAnsi="Arial" w:cs="Arial"/>
          <w:i/>
          <w:szCs w:val="20"/>
        </w:rPr>
        <w:t xml:space="preserve"> hoy </w:t>
      </w:r>
      <w:r w:rsidR="002F7F95" w:rsidRPr="002F7F95">
        <w:rPr>
          <w:rFonts w:ascii="Arial" w:hAnsi="Arial" w:cs="Arial"/>
          <w:szCs w:val="20"/>
        </w:rPr>
        <w:t>y</w:t>
      </w:r>
      <w:r w:rsidR="002F7F95">
        <w:rPr>
          <w:rFonts w:ascii="Arial" w:hAnsi="Arial" w:cs="Arial"/>
          <w:i/>
          <w:szCs w:val="20"/>
        </w:rPr>
        <w:t xml:space="preserve"> </w:t>
      </w:r>
      <w:proofErr w:type="spellStart"/>
      <w:r w:rsidR="002F7F95">
        <w:rPr>
          <w:rFonts w:ascii="Arial" w:hAnsi="Arial" w:cs="Arial"/>
          <w:i/>
          <w:szCs w:val="20"/>
        </w:rPr>
        <w:t>aqui</w:t>
      </w:r>
      <w:proofErr w:type="spellEnd"/>
      <w:r w:rsidR="002F7F95" w:rsidRPr="002F7F95">
        <w:t xml:space="preserve"> </w:t>
      </w:r>
      <w:r w:rsidR="002F7F95" w:rsidRPr="002F7F95">
        <w:rPr>
          <w:rFonts w:ascii="Arial" w:hAnsi="Arial" w:cs="Arial"/>
          <w:szCs w:val="20"/>
        </w:rPr>
        <w:t xml:space="preserve">del </w:t>
      </w:r>
      <w:r w:rsidR="002F7F95">
        <w:rPr>
          <w:rFonts w:ascii="Arial" w:hAnsi="Arial" w:cs="Arial"/>
          <w:szCs w:val="20"/>
        </w:rPr>
        <w:t xml:space="preserve">quehacer </w:t>
      </w:r>
      <w:r w:rsidR="002F7F95" w:rsidRPr="002F7F95">
        <w:rPr>
          <w:rFonts w:ascii="Arial" w:hAnsi="Arial" w:cs="Arial"/>
          <w:szCs w:val="20"/>
        </w:rPr>
        <w:t xml:space="preserve">docente </w:t>
      </w:r>
      <w:r w:rsidR="002F7F95">
        <w:rPr>
          <w:rFonts w:ascii="Arial" w:hAnsi="Arial" w:cs="Arial"/>
          <w:szCs w:val="20"/>
        </w:rPr>
        <w:t>con absoluta primacía de la</w:t>
      </w:r>
      <w:r w:rsidR="002F7F95" w:rsidRPr="002F7F95">
        <w:rPr>
          <w:rFonts w:ascii="Arial" w:hAnsi="Arial" w:cs="Arial"/>
          <w:szCs w:val="20"/>
        </w:rPr>
        <w:t xml:space="preserve"> faz procedimental. Se omiten el </w:t>
      </w:r>
      <w:r w:rsidR="002F7F95" w:rsidRPr="002F7F95">
        <w:rPr>
          <w:rFonts w:ascii="Arial" w:hAnsi="Arial" w:cs="Arial"/>
          <w:i/>
          <w:szCs w:val="20"/>
        </w:rPr>
        <w:t>qué</w:t>
      </w:r>
      <w:r w:rsidR="002F7F95" w:rsidRPr="002F7F95">
        <w:rPr>
          <w:rFonts w:ascii="Arial" w:hAnsi="Arial" w:cs="Arial"/>
          <w:szCs w:val="20"/>
        </w:rPr>
        <w:t xml:space="preserve"> y el </w:t>
      </w:r>
      <w:r w:rsidR="00EB4A05" w:rsidRPr="002F7F95">
        <w:rPr>
          <w:rFonts w:ascii="Arial" w:hAnsi="Arial" w:cs="Arial"/>
          <w:i/>
          <w:szCs w:val="20"/>
        </w:rPr>
        <w:t>para</w:t>
      </w:r>
      <w:r w:rsidR="002F7F95" w:rsidRPr="002F7F95">
        <w:rPr>
          <w:rFonts w:ascii="Arial" w:hAnsi="Arial" w:cs="Arial"/>
          <w:i/>
          <w:szCs w:val="20"/>
        </w:rPr>
        <w:t xml:space="preserve"> qué</w:t>
      </w:r>
      <w:r w:rsidR="002F7F95" w:rsidRPr="002F7F95">
        <w:rPr>
          <w:rFonts w:ascii="Arial" w:hAnsi="Arial" w:cs="Arial"/>
          <w:szCs w:val="20"/>
        </w:rPr>
        <w:t xml:space="preserve"> se educa</w:t>
      </w:r>
      <w:r w:rsidR="002F7F95">
        <w:rPr>
          <w:rFonts w:ascii="Arial" w:hAnsi="Arial" w:cs="Arial"/>
          <w:szCs w:val="20"/>
        </w:rPr>
        <w:t xml:space="preserve"> y se focaliza en </w:t>
      </w:r>
      <w:proofErr w:type="gramStart"/>
      <w:r w:rsidR="002F7F95">
        <w:rPr>
          <w:rFonts w:ascii="Arial" w:hAnsi="Arial" w:cs="Arial"/>
          <w:szCs w:val="20"/>
        </w:rPr>
        <w:t xml:space="preserve">el </w:t>
      </w:r>
      <w:r w:rsidR="002F7F95">
        <w:rPr>
          <w:rFonts w:ascii="Arial" w:hAnsi="Arial" w:cs="Arial"/>
          <w:i/>
          <w:szCs w:val="20"/>
        </w:rPr>
        <w:t xml:space="preserve"> cómo</w:t>
      </w:r>
      <w:proofErr w:type="gramEnd"/>
      <w:r w:rsidR="002F7F95">
        <w:rPr>
          <w:rFonts w:ascii="Arial" w:hAnsi="Arial" w:cs="Arial"/>
          <w:szCs w:val="20"/>
        </w:rPr>
        <w:t xml:space="preserve">, en el </w:t>
      </w:r>
      <w:proofErr w:type="spellStart"/>
      <w:r w:rsidR="002F7F95" w:rsidRPr="002F7F95">
        <w:rPr>
          <w:rFonts w:ascii="Arial" w:hAnsi="Arial" w:cs="Arial"/>
          <w:i/>
          <w:szCs w:val="20"/>
        </w:rPr>
        <w:t>know</w:t>
      </w:r>
      <w:proofErr w:type="spellEnd"/>
      <w:r w:rsidR="002F7F95" w:rsidRPr="002F7F95">
        <w:rPr>
          <w:rFonts w:ascii="Arial" w:hAnsi="Arial" w:cs="Arial"/>
          <w:i/>
          <w:szCs w:val="20"/>
        </w:rPr>
        <w:t xml:space="preserve"> </w:t>
      </w:r>
      <w:proofErr w:type="spellStart"/>
      <w:r w:rsidR="002F7F95" w:rsidRPr="002F7F95">
        <w:rPr>
          <w:rFonts w:ascii="Arial" w:hAnsi="Arial" w:cs="Arial"/>
          <w:i/>
          <w:szCs w:val="20"/>
        </w:rPr>
        <w:t>how</w:t>
      </w:r>
      <w:proofErr w:type="spellEnd"/>
      <w:r w:rsidR="002F7F95">
        <w:rPr>
          <w:rFonts w:ascii="Arial" w:hAnsi="Arial" w:cs="Arial"/>
          <w:szCs w:val="20"/>
        </w:rPr>
        <w:t>, característico de la lógica y mundo  empresarial</w:t>
      </w:r>
      <w:r w:rsidR="002F7F95" w:rsidRPr="002F7F95">
        <w:rPr>
          <w:rFonts w:ascii="Arial" w:hAnsi="Arial" w:cs="Arial"/>
          <w:szCs w:val="20"/>
        </w:rPr>
        <w:t xml:space="preserve"> (Vega, 2017)</w:t>
      </w:r>
      <w:r w:rsidR="002F7F95">
        <w:rPr>
          <w:rFonts w:ascii="Arial" w:hAnsi="Arial" w:cs="Arial"/>
          <w:szCs w:val="20"/>
        </w:rPr>
        <w:t>.</w:t>
      </w:r>
    </w:p>
    <w:p w14:paraId="0C452C9E" w14:textId="62449E14" w:rsidR="000A3E9C" w:rsidRDefault="000A3E9C" w:rsidP="006C5B52">
      <w:pPr>
        <w:pStyle w:val="NormalWeb"/>
        <w:shd w:val="clear" w:color="auto" w:fill="FFFFFF"/>
        <w:spacing w:before="0" w:beforeAutospacing="0" w:after="375" w:afterAutospacing="0"/>
        <w:jc w:val="both"/>
        <w:rPr>
          <w:rFonts w:ascii="Arial" w:hAnsi="Arial" w:cs="Arial"/>
          <w:color w:val="333333"/>
        </w:rPr>
      </w:pPr>
    </w:p>
    <w:p w14:paraId="7D7148EB" w14:textId="77777777" w:rsidR="00DF5AD3" w:rsidRPr="000A3E9C" w:rsidRDefault="00DF5AD3" w:rsidP="006C5B52">
      <w:pPr>
        <w:pStyle w:val="NormalWeb"/>
        <w:shd w:val="clear" w:color="auto" w:fill="FFFFFF"/>
        <w:spacing w:before="0" w:beforeAutospacing="0" w:after="375" w:afterAutospacing="0"/>
        <w:jc w:val="both"/>
        <w:rPr>
          <w:rFonts w:ascii="Arial" w:hAnsi="Arial" w:cs="Arial"/>
          <w:color w:val="333333"/>
        </w:rPr>
      </w:pPr>
    </w:p>
    <w:p w14:paraId="017FE533" w14:textId="7C94B6F0" w:rsidR="0009395B" w:rsidRDefault="0009395B" w:rsidP="0009395B">
      <w:pPr>
        <w:pStyle w:val="NormalWeb"/>
        <w:shd w:val="clear" w:color="auto" w:fill="FFFFFF"/>
        <w:spacing w:before="0" w:beforeAutospacing="0" w:after="375" w:afterAutospacing="0" w:line="360" w:lineRule="auto"/>
        <w:jc w:val="both"/>
        <w:rPr>
          <w:rFonts w:ascii="Arial" w:hAnsi="Arial" w:cs="Arial"/>
          <w:b/>
          <w:color w:val="333333"/>
        </w:rPr>
      </w:pPr>
      <w:r>
        <w:rPr>
          <w:rFonts w:ascii="Arial" w:hAnsi="Arial" w:cs="Arial"/>
          <w:b/>
          <w:color w:val="333333"/>
        </w:rPr>
        <w:lastRenderedPageBreak/>
        <w:t>Conclusiones</w:t>
      </w:r>
    </w:p>
    <w:p w14:paraId="400183D0" w14:textId="25AC0D46" w:rsidR="00733AFE" w:rsidRDefault="00733AFE" w:rsidP="0009395B">
      <w:pPr>
        <w:pStyle w:val="NormalWeb"/>
        <w:shd w:val="clear" w:color="auto" w:fill="FFFFFF"/>
        <w:spacing w:before="0" w:beforeAutospacing="0" w:after="375" w:afterAutospacing="0" w:line="360" w:lineRule="auto"/>
        <w:jc w:val="both"/>
        <w:rPr>
          <w:rFonts w:ascii="Arial" w:hAnsi="Arial" w:cs="Arial"/>
          <w:color w:val="333333"/>
        </w:rPr>
      </w:pPr>
      <w:r>
        <w:rPr>
          <w:rFonts w:ascii="Arial" w:hAnsi="Arial" w:cs="Arial"/>
          <w:color w:val="333333"/>
        </w:rPr>
        <w:t>La complejidad del mundo actual y la incertidumbre y dificulta</w:t>
      </w:r>
      <w:r w:rsidR="002F7F95">
        <w:rPr>
          <w:rFonts w:ascii="Arial" w:hAnsi="Arial" w:cs="Arial"/>
          <w:color w:val="333333"/>
        </w:rPr>
        <w:t>d</w:t>
      </w:r>
      <w:r>
        <w:rPr>
          <w:rFonts w:ascii="Arial" w:hAnsi="Arial" w:cs="Arial"/>
          <w:color w:val="333333"/>
        </w:rPr>
        <w:t>es</w:t>
      </w:r>
      <w:r w:rsidR="002F7F95">
        <w:rPr>
          <w:rFonts w:ascii="Arial" w:hAnsi="Arial" w:cs="Arial"/>
          <w:color w:val="333333"/>
        </w:rPr>
        <w:t xml:space="preserve"> que se avecinan generan altos montos de confusión y </w:t>
      </w:r>
      <w:proofErr w:type="spellStart"/>
      <w:r w:rsidR="002F7F95">
        <w:rPr>
          <w:rFonts w:ascii="Arial" w:hAnsi="Arial" w:cs="Arial"/>
          <w:color w:val="333333"/>
        </w:rPr>
        <w:t>patetizan</w:t>
      </w:r>
      <w:proofErr w:type="spellEnd"/>
      <w:r w:rsidR="0073066D">
        <w:rPr>
          <w:rFonts w:ascii="Arial" w:hAnsi="Arial" w:cs="Arial"/>
          <w:color w:val="333333"/>
        </w:rPr>
        <w:t xml:space="preserve"> aún más las palabras de E. Morin (1990) cuando declaraba que “V</w:t>
      </w:r>
      <w:r w:rsidR="0073066D">
        <w:rPr>
          <w:rFonts w:ascii="Arial" w:hAnsi="Arial" w:cs="Arial"/>
          <w:i/>
          <w:color w:val="333333"/>
        </w:rPr>
        <w:t>ivimos en un mundo de complejidad creciente y comprensión retardada”</w:t>
      </w:r>
      <w:r w:rsidR="0073066D">
        <w:rPr>
          <w:rFonts w:ascii="Arial" w:hAnsi="Arial" w:cs="Arial"/>
          <w:color w:val="333333"/>
        </w:rPr>
        <w:t>.</w:t>
      </w:r>
    </w:p>
    <w:p w14:paraId="6B064E56" w14:textId="0ADB05BF" w:rsidR="0073066D" w:rsidRPr="00EB4A05" w:rsidRDefault="0073066D" w:rsidP="0009395B">
      <w:pPr>
        <w:pStyle w:val="NormalWeb"/>
        <w:shd w:val="clear" w:color="auto" w:fill="FFFFFF"/>
        <w:spacing w:before="0" w:beforeAutospacing="0" w:after="375" w:afterAutospacing="0" w:line="360" w:lineRule="auto"/>
        <w:jc w:val="both"/>
        <w:rPr>
          <w:rFonts w:ascii="Arial" w:hAnsi="Arial" w:cs="Arial"/>
          <w:color w:val="333333"/>
        </w:rPr>
      </w:pPr>
      <w:r>
        <w:rPr>
          <w:rFonts w:ascii="Arial" w:hAnsi="Arial" w:cs="Arial"/>
          <w:color w:val="333333"/>
        </w:rPr>
        <w:t>Complejidades en la lectura del mundo social; de las nuevas subjetividades en particular la de los jóvenes y adolescentes, destinatarios del quehacer docente de los nóveles profesores graduados en la Facultad de Ciencias Sociales (UBA). Todo ello pone en evidencia la inexistencia de un acervo de categorías listas para procesar aquello que de un modo u otro se debe elaborar por cuenta propia, (</w:t>
      </w:r>
      <w:proofErr w:type="spellStart"/>
      <w:r>
        <w:rPr>
          <w:rFonts w:ascii="Arial" w:hAnsi="Arial" w:cs="Arial"/>
          <w:color w:val="333333"/>
        </w:rPr>
        <w:t>Sztulwark</w:t>
      </w:r>
      <w:proofErr w:type="spellEnd"/>
      <w:r>
        <w:rPr>
          <w:rFonts w:ascii="Arial" w:hAnsi="Arial" w:cs="Arial"/>
          <w:color w:val="333333"/>
        </w:rPr>
        <w:t xml:space="preserve">, 2019). Ene se marco el estudio de lo social queda diluido, no resulta del todo asequible y el énfasis está puesto en el planteo de </w:t>
      </w:r>
      <w:r w:rsidRPr="0073066D">
        <w:rPr>
          <w:rFonts w:ascii="Arial" w:hAnsi="Arial" w:cs="Arial"/>
          <w:i/>
          <w:color w:val="333333"/>
        </w:rPr>
        <w:t xml:space="preserve">cómo </w:t>
      </w:r>
      <w:r>
        <w:rPr>
          <w:rFonts w:ascii="Arial" w:hAnsi="Arial" w:cs="Arial"/>
          <w:color w:val="333333"/>
        </w:rPr>
        <w:t xml:space="preserve">se aborda </w:t>
      </w:r>
      <w:proofErr w:type="gramStart"/>
      <w:r>
        <w:rPr>
          <w:rFonts w:ascii="Arial" w:hAnsi="Arial" w:cs="Arial"/>
          <w:color w:val="333333"/>
        </w:rPr>
        <w:t>la  situación</w:t>
      </w:r>
      <w:proofErr w:type="gramEnd"/>
      <w:r>
        <w:rPr>
          <w:rFonts w:ascii="Arial" w:hAnsi="Arial" w:cs="Arial"/>
          <w:color w:val="333333"/>
        </w:rPr>
        <w:t xml:space="preserve"> pedagógica en la cotidianeidad de las aulas.</w:t>
      </w:r>
      <w:r w:rsidR="00EB4A05">
        <w:rPr>
          <w:rFonts w:ascii="Arial" w:hAnsi="Arial" w:cs="Arial"/>
          <w:color w:val="333333"/>
        </w:rPr>
        <w:t xml:space="preserve"> Se remplazan las preguntas </w:t>
      </w:r>
      <w:proofErr w:type="gramStart"/>
      <w:r w:rsidR="00EB4A05">
        <w:rPr>
          <w:rFonts w:ascii="Arial" w:hAnsi="Arial" w:cs="Arial"/>
          <w:color w:val="333333"/>
        </w:rPr>
        <w:t xml:space="preserve">de </w:t>
      </w:r>
      <w:r w:rsidR="00EB4A05">
        <w:rPr>
          <w:rFonts w:ascii="Arial" w:hAnsi="Arial" w:cs="Arial"/>
          <w:i/>
          <w:color w:val="333333"/>
        </w:rPr>
        <w:t xml:space="preserve"> qué</w:t>
      </w:r>
      <w:proofErr w:type="gramEnd"/>
      <w:r w:rsidR="00EB4A05">
        <w:rPr>
          <w:rFonts w:ascii="Arial" w:hAnsi="Arial" w:cs="Arial"/>
          <w:color w:val="333333"/>
        </w:rPr>
        <w:t xml:space="preserve"> y </w:t>
      </w:r>
      <w:r w:rsidR="00EB4A05">
        <w:rPr>
          <w:rFonts w:ascii="Arial" w:hAnsi="Arial" w:cs="Arial"/>
          <w:i/>
          <w:color w:val="333333"/>
        </w:rPr>
        <w:t xml:space="preserve"> para qué enseñar </w:t>
      </w:r>
      <w:r w:rsidR="00EB4A05">
        <w:rPr>
          <w:rFonts w:ascii="Arial" w:hAnsi="Arial" w:cs="Arial"/>
          <w:color w:val="333333"/>
        </w:rPr>
        <w:t xml:space="preserve"> por la de </w:t>
      </w:r>
      <w:r w:rsidR="00EB4A05">
        <w:rPr>
          <w:rFonts w:ascii="Arial" w:hAnsi="Arial" w:cs="Arial"/>
          <w:i/>
          <w:color w:val="333333"/>
        </w:rPr>
        <w:t xml:space="preserve"> cómo enseñar</w:t>
      </w:r>
      <w:r w:rsidR="00EB4A05">
        <w:rPr>
          <w:rFonts w:ascii="Arial" w:hAnsi="Arial" w:cs="Arial"/>
          <w:color w:val="333333"/>
        </w:rPr>
        <w:t xml:space="preserve">. En igual sentido corresponde </w:t>
      </w:r>
      <w:proofErr w:type="gramStart"/>
      <w:r w:rsidR="00EB4A05">
        <w:rPr>
          <w:rFonts w:ascii="Arial" w:hAnsi="Arial" w:cs="Arial"/>
          <w:color w:val="333333"/>
        </w:rPr>
        <w:t>insistir  en</w:t>
      </w:r>
      <w:proofErr w:type="gramEnd"/>
      <w:r w:rsidR="00EB4A05">
        <w:rPr>
          <w:rFonts w:ascii="Arial" w:hAnsi="Arial" w:cs="Arial"/>
          <w:color w:val="333333"/>
        </w:rPr>
        <w:t xml:space="preserve"> que existe una fuerte representación social respecto de la urgencia de respuestas que se espera, y se le pide a un docente. La </w:t>
      </w:r>
      <w:proofErr w:type="gramStart"/>
      <w:r w:rsidR="00EB4A05">
        <w:rPr>
          <w:rFonts w:ascii="Arial" w:hAnsi="Arial" w:cs="Arial"/>
          <w:color w:val="333333"/>
        </w:rPr>
        <w:t>institución  escolar</w:t>
      </w:r>
      <w:proofErr w:type="gramEnd"/>
      <w:r w:rsidR="00EB4A05">
        <w:rPr>
          <w:rFonts w:ascii="Arial" w:hAnsi="Arial" w:cs="Arial"/>
          <w:color w:val="333333"/>
        </w:rPr>
        <w:t xml:space="preserve"> por su parte, con sus encorsetamientos de tiempos y espacios, tampoco puede sustraerse a la cultura de la inmediatez tan contrapuesta a las necesarias instancias de reflexión compartidas.-</w:t>
      </w:r>
    </w:p>
    <w:p w14:paraId="4D3F390E" w14:textId="12A857DF" w:rsidR="006B5B58" w:rsidRPr="006B5B58" w:rsidRDefault="006B5B58" w:rsidP="006B5B58">
      <w:pPr>
        <w:pStyle w:val="NormalWeb"/>
        <w:shd w:val="clear" w:color="auto" w:fill="FFFFFF"/>
        <w:spacing w:before="0" w:beforeAutospacing="0" w:after="375" w:afterAutospacing="0" w:line="360" w:lineRule="auto"/>
        <w:jc w:val="both"/>
        <w:rPr>
          <w:rFonts w:ascii="Arial" w:hAnsi="Arial" w:cs="Arial"/>
          <w:b/>
          <w:color w:val="333333"/>
        </w:rPr>
      </w:pPr>
      <w:r>
        <w:rPr>
          <w:rFonts w:ascii="Arial" w:hAnsi="Arial" w:cs="Arial"/>
          <w:b/>
          <w:color w:val="333333"/>
        </w:rPr>
        <w:t>Referencias bibliográficas</w:t>
      </w:r>
    </w:p>
    <w:p w14:paraId="1B2B4324" w14:textId="77777777" w:rsidR="008503F7" w:rsidRDefault="008503F7" w:rsidP="008503F7">
      <w:pPr>
        <w:pStyle w:val="NormalWeb"/>
        <w:shd w:val="clear" w:color="auto" w:fill="FFFFFF"/>
        <w:spacing w:before="0" w:beforeAutospacing="0" w:after="0" w:afterAutospacing="0" w:line="360" w:lineRule="auto"/>
        <w:jc w:val="both"/>
        <w:rPr>
          <w:rFonts w:ascii="Arial" w:hAnsi="Arial" w:cs="Arial"/>
          <w:color w:val="333333"/>
        </w:rPr>
      </w:pPr>
      <w:proofErr w:type="spellStart"/>
      <w:r w:rsidRPr="00AF14C6">
        <w:rPr>
          <w:rFonts w:ascii="Arial" w:hAnsi="Arial" w:cs="Arial"/>
          <w:color w:val="333333"/>
        </w:rPr>
        <w:t>Aleman</w:t>
      </w:r>
      <w:proofErr w:type="spellEnd"/>
      <w:r w:rsidRPr="00AF14C6">
        <w:rPr>
          <w:rFonts w:ascii="Arial" w:hAnsi="Arial" w:cs="Arial"/>
          <w:color w:val="333333"/>
        </w:rPr>
        <w:t xml:space="preserve">, J (2018) “Entrevista” en Espinosa, L; Greco, B. et al, (2018) </w:t>
      </w:r>
      <w:r w:rsidRPr="00C8312C">
        <w:rPr>
          <w:rFonts w:ascii="Arial" w:hAnsi="Arial" w:cs="Arial"/>
          <w:i/>
          <w:color w:val="333333"/>
        </w:rPr>
        <w:t xml:space="preserve">Por qué (no) leer a </w:t>
      </w:r>
      <w:proofErr w:type="spellStart"/>
      <w:r w:rsidRPr="00C8312C">
        <w:rPr>
          <w:rFonts w:ascii="Arial" w:hAnsi="Arial" w:cs="Arial"/>
          <w:i/>
          <w:color w:val="333333"/>
        </w:rPr>
        <w:t>Byung</w:t>
      </w:r>
      <w:proofErr w:type="spellEnd"/>
      <w:r w:rsidRPr="00C8312C">
        <w:rPr>
          <w:rFonts w:ascii="Arial" w:hAnsi="Arial" w:cs="Arial"/>
          <w:i/>
          <w:color w:val="333333"/>
        </w:rPr>
        <w:t xml:space="preserve"> </w:t>
      </w:r>
      <w:proofErr w:type="spellStart"/>
      <w:r w:rsidRPr="00C8312C">
        <w:rPr>
          <w:rFonts w:ascii="Arial" w:hAnsi="Arial" w:cs="Arial"/>
          <w:i/>
          <w:color w:val="333333"/>
        </w:rPr>
        <w:t>Chul</w:t>
      </w:r>
      <w:proofErr w:type="spellEnd"/>
      <w:r w:rsidRPr="00C8312C">
        <w:rPr>
          <w:rFonts w:ascii="Arial" w:hAnsi="Arial" w:cs="Arial"/>
          <w:i/>
          <w:color w:val="333333"/>
        </w:rPr>
        <w:t xml:space="preserve"> Han</w:t>
      </w:r>
      <w:r w:rsidRPr="00AF14C6">
        <w:rPr>
          <w:rFonts w:ascii="Arial" w:hAnsi="Arial" w:cs="Arial"/>
          <w:color w:val="333333"/>
        </w:rPr>
        <w:t>. Buenos Aires: UBU Ediciones</w:t>
      </w:r>
    </w:p>
    <w:p w14:paraId="3D906804" w14:textId="77777777" w:rsidR="008503F7" w:rsidRDefault="008503F7" w:rsidP="008503F7">
      <w:pPr>
        <w:pStyle w:val="NormalWeb"/>
        <w:shd w:val="clear" w:color="auto" w:fill="FFFFFF"/>
        <w:spacing w:before="0" w:beforeAutospacing="0" w:after="0" w:afterAutospacing="0"/>
        <w:jc w:val="both"/>
        <w:rPr>
          <w:rFonts w:ascii="Arial" w:hAnsi="Arial" w:cs="Arial"/>
          <w:color w:val="333333"/>
        </w:rPr>
      </w:pPr>
    </w:p>
    <w:p w14:paraId="65BB8BA6" w14:textId="54CD5C46" w:rsidR="008503F7" w:rsidRPr="003E72CD" w:rsidRDefault="008503F7" w:rsidP="008503F7">
      <w:pPr>
        <w:pStyle w:val="NormalWeb"/>
        <w:shd w:val="clear" w:color="auto" w:fill="FFFFFF"/>
        <w:spacing w:before="0" w:beforeAutospacing="0" w:after="0" w:afterAutospacing="0"/>
        <w:jc w:val="both"/>
        <w:rPr>
          <w:rFonts w:ascii="Arial" w:hAnsi="Arial" w:cs="Arial"/>
          <w:color w:val="333333"/>
        </w:rPr>
      </w:pPr>
      <w:proofErr w:type="spellStart"/>
      <w:r>
        <w:rPr>
          <w:rFonts w:ascii="Arial" w:hAnsi="Arial" w:cs="Arial"/>
          <w:color w:val="333333"/>
        </w:rPr>
        <w:t>Baricco</w:t>
      </w:r>
      <w:proofErr w:type="spellEnd"/>
      <w:r>
        <w:rPr>
          <w:rFonts w:ascii="Arial" w:hAnsi="Arial" w:cs="Arial"/>
          <w:color w:val="333333"/>
        </w:rPr>
        <w:t xml:space="preserve">, A (2017) </w:t>
      </w:r>
      <w:r>
        <w:rPr>
          <w:rFonts w:ascii="Arial" w:hAnsi="Arial" w:cs="Arial"/>
          <w:i/>
          <w:color w:val="333333"/>
        </w:rPr>
        <w:t>Los bárbaros Ensayo sobre la mutación</w:t>
      </w:r>
      <w:r>
        <w:rPr>
          <w:rFonts w:ascii="Arial" w:hAnsi="Arial" w:cs="Arial"/>
          <w:color w:val="333333"/>
        </w:rPr>
        <w:t>. Barcelona: Anagrama</w:t>
      </w:r>
    </w:p>
    <w:p w14:paraId="7878C673" w14:textId="77777777" w:rsidR="008503F7" w:rsidRDefault="008503F7" w:rsidP="008503F7">
      <w:pPr>
        <w:spacing w:after="0" w:line="360" w:lineRule="auto"/>
        <w:jc w:val="both"/>
        <w:rPr>
          <w:rFonts w:ascii="Arial" w:hAnsi="Arial" w:cs="Arial"/>
          <w:color w:val="333333"/>
          <w:sz w:val="24"/>
          <w:szCs w:val="24"/>
        </w:rPr>
      </w:pPr>
    </w:p>
    <w:p w14:paraId="66E95BC2" w14:textId="67F33658" w:rsidR="008503F7" w:rsidRPr="001175E6" w:rsidRDefault="008503F7" w:rsidP="008503F7">
      <w:pPr>
        <w:spacing w:after="0" w:line="360" w:lineRule="auto"/>
        <w:jc w:val="both"/>
        <w:rPr>
          <w:rFonts w:ascii="Arial" w:hAnsi="Arial" w:cs="Arial"/>
          <w:sz w:val="24"/>
          <w:szCs w:val="24"/>
        </w:rPr>
      </w:pPr>
      <w:proofErr w:type="spellStart"/>
      <w:r w:rsidRPr="001175E6">
        <w:rPr>
          <w:rFonts w:ascii="Arial" w:hAnsi="Arial" w:cs="Arial"/>
          <w:color w:val="333333"/>
          <w:sz w:val="24"/>
          <w:szCs w:val="24"/>
        </w:rPr>
        <w:t>Borgmann</w:t>
      </w:r>
      <w:proofErr w:type="spellEnd"/>
      <w:r w:rsidRPr="001175E6">
        <w:rPr>
          <w:rFonts w:ascii="Arial" w:hAnsi="Arial" w:cs="Arial"/>
          <w:color w:val="333333"/>
          <w:sz w:val="24"/>
          <w:szCs w:val="24"/>
        </w:rPr>
        <w:t>, A (2005) “</w:t>
      </w:r>
      <w:r w:rsidRPr="001175E6">
        <w:rPr>
          <w:rFonts w:ascii="Arial" w:hAnsi="Arial" w:cs="Arial"/>
          <w:sz w:val="24"/>
          <w:szCs w:val="24"/>
        </w:rPr>
        <w:t xml:space="preserve">La tecnología y la búsqueda de la felicidad” Revista Iberoamericana de Ciencia, Tecnología y Sociedad - CTS, </w:t>
      </w:r>
      <w:r>
        <w:rPr>
          <w:rFonts w:ascii="Arial" w:hAnsi="Arial" w:cs="Arial"/>
          <w:sz w:val="24"/>
          <w:szCs w:val="24"/>
        </w:rPr>
        <w:t>V</w:t>
      </w:r>
      <w:r w:rsidRPr="001175E6">
        <w:rPr>
          <w:rFonts w:ascii="Arial" w:hAnsi="Arial" w:cs="Arial"/>
          <w:sz w:val="24"/>
          <w:szCs w:val="24"/>
        </w:rPr>
        <w:t xml:space="preserve">ol. 2, </w:t>
      </w:r>
      <w:proofErr w:type="spellStart"/>
      <w:r>
        <w:rPr>
          <w:rFonts w:ascii="Arial" w:hAnsi="Arial" w:cs="Arial"/>
          <w:sz w:val="24"/>
          <w:szCs w:val="24"/>
        </w:rPr>
        <w:t>Nª</w:t>
      </w:r>
      <w:proofErr w:type="spellEnd"/>
      <w:r w:rsidRPr="001175E6">
        <w:rPr>
          <w:rFonts w:ascii="Arial" w:hAnsi="Arial" w:cs="Arial"/>
          <w:sz w:val="24"/>
          <w:szCs w:val="24"/>
        </w:rPr>
        <w:t xml:space="preserve"> 5, junio, 2005</w:t>
      </w:r>
    </w:p>
    <w:p w14:paraId="6D644EC1" w14:textId="77777777" w:rsidR="008503F7" w:rsidRDefault="008503F7" w:rsidP="008503F7">
      <w:pPr>
        <w:pStyle w:val="NormalWeb"/>
        <w:shd w:val="clear" w:color="auto" w:fill="FFFFFF"/>
        <w:spacing w:before="0" w:beforeAutospacing="0" w:after="0" w:afterAutospacing="0" w:line="360" w:lineRule="auto"/>
        <w:jc w:val="both"/>
        <w:rPr>
          <w:rFonts w:ascii="Arial" w:hAnsi="Arial" w:cs="Arial"/>
          <w:color w:val="333333"/>
        </w:rPr>
      </w:pPr>
    </w:p>
    <w:p w14:paraId="2172165E" w14:textId="4C622CFA" w:rsidR="008503F7" w:rsidRDefault="008503F7" w:rsidP="008503F7">
      <w:pPr>
        <w:pStyle w:val="NormalWeb"/>
        <w:shd w:val="clear" w:color="auto" w:fill="FFFFFF"/>
        <w:spacing w:before="0" w:beforeAutospacing="0" w:after="0" w:afterAutospacing="0" w:line="360" w:lineRule="auto"/>
        <w:jc w:val="both"/>
        <w:rPr>
          <w:rFonts w:ascii="Arial" w:hAnsi="Arial" w:cs="Arial"/>
          <w:color w:val="333333"/>
        </w:rPr>
      </w:pPr>
      <w:r w:rsidRPr="00E25B14">
        <w:rPr>
          <w:rFonts w:ascii="Arial" w:hAnsi="Arial" w:cs="Arial"/>
          <w:color w:val="333333"/>
        </w:rPr>
        <w:lastRenderedPageBreak/>
        <w:t>Bourdieu</w:t>
      </w:r>
      <w:r>
        <w:rPr>
          <w:rFonts w:ascii="Arial" w:hAnsi="Arial" w:cs="Arial"/>
          <w:color w:val="333333"/>
        </w:rPr>
        <w:t>, P.</w:t>
      </w:r>
      <w:r w:rsidRPr="00E25B14">
        <w:rPr>
          <w:rFonts w:ascii="Arial" w:hAnsi="Arial" w:cs="Arial"/>
          <w:color w:val="333333"/>
        </w:rPr>
        <w:t xml:space="preserve"> (1998)</w:t>
      </w:r>
      <w:r>
        <w:rPr>
          <w:rFonts w:ascii="Arial" w:hAnsi="Arial" w:cs="Arial"/>
          <w:color w:val="333333"/>
        </w:rPr>
        <w:t xml:space="preserve"> </w:t>
      </w:r>
      <w:r w:rsidRPr="00E25B14">
        <w:rPr>
          <w:rFonts w:ascii="Arial" w:hAnsi="Arial" w:cs="Arial"/>
          <w:i/>
          <w:color w:val="333333"/>
        </w:rPr>
        <w:t>Capital cultural, escuela y espacio social</w:t>
      </w:r>
      <w:r>
        <w:rPr>
          <w:rFonts w:ascii="Arial" w:hAnsi="Arial" w:cs="Arial"/>
          <w:color w:val="333333"/>
        </w:rPr>
        <w:t>. México: Siglo XXI</w:t>
      </w:r>
    </w:p>
    <w:p w14:paraId="54F817A7" w14:textId="77777777" w:rsidR="008503F7" w:rsidRDefault="008503F7" w:rsidP="008503F7">
      <w:pPr>
        <w:pStyle w:val="NormalWeb"/>
        <w:shd w:val="clear" w:color="auto" w:fill="FFFFFF"/>
        <w:spacing w:before="0" w:beforeAutospacing="0" w:after="0" w:afterAutospacing="0" w:line="360" w:lineRule="auto"/>
        <w:jc w:val="both"/>
        <w:rPr>
          <w:rFonts w:ascii="Arial" w:hAnsi="Arial" w:cs="Arial"/>
          <w:color w:val="333333"/>
        </w:rPr>
      </w:pPr>
    </w:p>
    <w:p w14:paraId="30D0D56A" w14:textId="3C2E3D72" w:rsidR="008503F7" w:rsidRPr="00AF14C6" w:rsidRDefault="008503F7" w:rsidP="008503F7">
      <w:pPr>
        <w:pStyle w:val="NormalWeb"/>
        <w:shd w:val="clear" w:color="auto" w:fill="FFFFFF"/>
        <w:spacing w:before="0" w:beforeAutospacing="0" w:after="0" w:afterAutospacing="0" w:line="360" w:lineRule="auto"/>
        <w:jc w:val="both"/>
        <w:rPr>
          <w:rFonts w:ascii="Arial" w:hAnsi="Arial" w:cs="Arial"/>
          <w:color w:val="333333"/>
        </w:rPr>
      </w:pPr>
      <w:proofErr w:type="spellStart"/>
      <w:r w:rsidRPr="00AF14C6">
        <w:rPr>
          <w:rFonts w:ascii="Arial" w:hAnsi="Arial" w:cs="Arial"/>
          <w:color w:val="333333"/>
        </w:rPr>
        <w:t>Byung-Chul</w:t>
      </w:r>
      <w:proofErr w:type="spellEnd"/>
      <w:r w:rsidRPr="00AF14C6">
        <w:rPr>
          <w:rFonts w:ascii="Arial" w:hAnsi="Arial" w:cs="Arial"/>
          <w:color w:val="333333"/>
        </w:rPr>
        <w:t xml:space="preserve"> </w:t>
      </w:r>
      <w:proofErr w:type="gramStart"/>
      <w:r w:rsidRPr="00AF14C6">
        <w:rPr>
          <w:rFonts w:ascii="Arial" w:hAnsi="Arial" w:cs="Arial"/>
          <w:color w:val="333333"/>
        </w:rPr>
        <w:t>Han  (</w:t>
      </w:r>
      <w:proofErr w:type="gramEnd"/>
      <w:r w:rsidRPr="00AF14C6">
        <w:rPr>
          <w:rFonts w:ascii="Arial" w:hAnsi="Arial" w:cs="Arial"/>
          <w:color w:val="333333"/>
        </w:rPr>
        <w:t xml:space="preserve">2021) </w:t>
      </w:r>
      <w:r w:rsidRPr="00C8312C">
        <w:rPr>
          <w:rFonts w:ascii="Arial" w:hAnsi="Arial" w:cs="Arial"/>
          <w:i/>
          <w:color w:val="333333"/>
        </w:rPr>
        <w:t>No cosas. Quiebres del mundo de hoy</w:t>
      </w:r>
      <w:r w:rsidRPr="00AF14C6">
        <w:rPr>
          <w:rFonts w:ascii="Arial" w:hAnsi="Arial" w:cs="Arial"/>
          <w:color w:val="333333"/>
        </w:rPr>
        <w:t>. España: Taurus</w:t>
      </w:r>
    </w:p>
    <w:p w14:paraId="5697FF00" w14:textId="77777777" w:rsidR="008503F7" w:rsidRPr="00FE73B4" w:rsidRDefault="008503F7" w:rsidP="008503F7">
      <w:pPr>
        <w:pStyle w:val="NormalWeb"/>
        <w:shd w:val="clear" w:color="auto" w:fill="FFFFFF"/>
        <w:spacing w:before="0" w:beforeAutospacing="0" w:after="0" w:afterAutospacing="0" w:line="360" w:lineRule="auto"/>
        <w:jc w:val="both"/>
        <w:rPr>
          <w:rFonts w:ascii="Arial" w:hAnsi="Arial" w:cs="Arial"/>
          <w:color w:val="333333"/>
        </w:rPr>
      </w:pPr>
      <w:r>
        <w:rPr>
          <w:rFonts w:ascii="Arial" w:hAnsi="Arial" w:cs="Arial"/>
          <w:color w:val="333333"/>
        </w:rPr>
        <w:t xml:space="preserve">Castorina, A.  y </w:t>
      </w:r>
      <w:proofErr w:type="spellStart"/>
      <w:r>
        <w:rPr>
          <w:rFonts w:ascii="Arial" w:hAnsi="Arial" w:cs="Arial"/>
          <w:color w:val="333333"/>
        </w:rPr>
        <w:t>Lenzi</w:t>
      </w:r>
      <w:proofErr w:type="spellEnd"/>
      <w:r>
        <w:rPr>
          <w:rFonts w:ascii="Arial" w:hAnsi="Arial" w:cs="Arial"/>
          <w:color w:val="333333"/>
        </w:rPr>
        <w:t>, A. (</w:t>
      </w:r>
      <w:proofErr w:type="spellStart"/>
      <w:r>
        <w:rPr>
          <w:rFonts w:ascii="Arial" w:hAnsi="Arial" w:cs="Arial"/>
          <w:color w:val="333333"/>
        </w:rPr>
        <w:t>comp</w:t>
      </w:r>
      <w:proofErr w:type="spellEnd"/>
      <w:r>
        <w:rPr>
          <w:rFonts w:ascii="Arial" w:hAnsi="Arial" w:cs="Arial"/>
          <w:color w:val="333333"/>
        </w:rPr>
        <w:t>) (2000).</w:t>
      </w:r>
      <w:r>
        <w:rPr>
          <w:rFonts w:ascii="Arial" w:hAnsi="Arial" w:cs="Arial"/>
          <w:i/>
          <w:color w:val="333333"/>
        </w:rPr>
        <w:t xml:space="preserve"> La formación de los conocimientos sociales en los niños.</w:t>
      </w:r>
      <w:r>
        <w:rPr>
          <w:rFonts w:ascii="Arial" w:hAnsi="Arial" w:cs="Arial"/>
          <w:color w:val="333333"/>
        </w:rPr>
        <w:t xml:space="preserve"> Buenos Aires: Eudeba</w:t>
      </w:r>
    </w:p>
    <w:p w14:paraId="21D345C9" w14:textId="77777777" w:rsidR="008503F7" w:rsidRDefault="008503F7" w:rsidP="008503F7">
      <w:pPr>
        <w:pStyle w:val="NormalWeb"/>
        <w:shd w:val="clear" w:color="auto" w:fill="FFFFFF"/>
        <w:spacing w:before="0" w:beforeAutospacing="0" w:after="0" w:afterAutospacing="0" w:line="360" w:lineRule="auto"/>
        <w:jc w:val="both"/>
        <w:rPr>
          <w:rFonts w:ascii="Arial" w:hAnsi="Arial" w:cs="Arial"/>
          <w:color w:val="333333"/>
        </w:rPr>
      </w:pPr>
    </w:p>
    <w:p w14:paraId="201E8562" w14:textId="4CB04852" w:rsidR="008503F7" w:rsidRPr="005F41F5" w:rsidRDefault="008503F7" w:rsidP="008503F7">
      <w:pPr>
        <w:pStyle w:val="NormalWeb"/>
        <w:shd w:val="clear" w:color="auto" w:fill="FFFFFF"/>
        <w:spacing w:before="0" w:beforeAutospacing="0" w:after="0" w:afterAutospacing="0" w:line="360" w:lineRule="auto"/>
        <w:jc w:val="both"/>
        <w:rPr>
          <w:rFonts w:ascii="Arial" w:hAnsi="Arial" w:cs="Arial"/>
          <w:i/>
          <w:color w:val="333333"/>
        </w:rPr>
      </w:pPr>
      <w:proofErr w:type="spellStart"/>
      <w:r>
        <w:rPr>
          <w:rFonts w:ascii="Arial" w:hAnsi="Arial" w:cs="Arial"/>
          <w:color w:val="333333"/>
        </w:rPr>
        <w:t>Dhond</w:t>
      </w:r>
      <w:proofErr w:type="spellEnd"/>
      <w:r>
        <w:rPr>
          <w:rFonts w:ascii="Arial" w:hAnsi="Arial" w:cs="Arial"/>
          <w:color w:val="333333"/>
        </w:rPr>
        <w:t>, H. (1994) “</w:t>
      </w:r>
      <w:proofErr w:type="spellStart"/>
      <w:r>
        <w:rPr>
          <w:rFonts w:ascii="Arial" w:hAnsi="Arial" w:cs="Arial"/>
          <w:color w:val="333333"/>
        </w:rPr>
        <w:t>Critical</w:t>
      </w:r>
      <w:proofErr w:type="spellEnd"/>
      <w:r>
        <w:rPr>
          <w:rFonts w:ascii="Arial" w:hAnsi="Arial" w:cs="Arial"/>
          <w:color w:val="333333"/>
        </w:rPr>
        <w:t xml:space="preserve"> </w:t>
      </w:r>
      <w:proofErr w:type="spellStart"/>
      <w:r>
        <w:rPr>
          <w:rFonts w:ascii="Arial" w:hAnsi="Arial" w:cs="Arial"/>
          <w:color w:val="333333"/>
        </w:rPr>
        <w:t>thinking</w:t>
      </w:r>
      <w:proofErr w:type="spellEnd"/>
      <w:r>
        <w:rPr>
          <w:rFonts w:ascii="Arial" w:hAnsi="Arial" w:cs="Arial"/>
          <w:color w:val="333333"/>
        </w:rPr>
        <w:t xml:space="preserve">: </w:t>
      </w:r>
      <w:proofErr w:type="spellStart"/>
      <w:r>
        <w:rPr>
          <w:rFonts w:ascii="Arial" w:hAnsi="Arial" w:cs="Arial"/>
          <w:color w:val="333333"/>
        </w:rPr>
        <w:t>Research</w:t>
      </w:r>
      <w:proofErr w:type="spellEnd"/>
      <w:r>
        <w:rPr>
          <w:rFonts w:ascii="Arial" w:hAnsi="Arial" w:cs="Arial"/>
          <w:color w:val="333333"/>
        </w:rPr>
        <w:t xml:space="preserve"> </w:t>
      </w:r>
      <w:proofErr w:type="spellStart"/>
      <w:r>
        <w:rPr>
          <w:rFonts w:ascii="Arial" w:hAnsi="Arial" w:cs="Arial"/>
          <w:color w:val="333333"/>
        </w:rPr>
        <w:t>Perspective</w:t>
      </w:r>
      <w:proofErr w:type="spellEnd"/>
      <w:r>
        <w:rPr>
          <w:rFonts w:ascii="Arial" w:hAnsi="Arial" w:cs="Arial"/>
          <w:color w:val="333333"/>
        </w:rPr>
        <w:t xml:space="preserve"> </w:t>
      </w:r>
      <w:proofErr w:type="spellStart"/>
      <w:r>
        <w:rPr>
          <w:rFonts w:ascii="Arial" w:hAnsi="Arial" w:cs="Arial"/>
          <w:color w:val="333333"/>
        </w:rPr>
        <w:t>for</w:t>
      </w:r>
      <w:proofErr w:type="spellEnd"/>
      <w:r>
        <w:rPr>
          <w:rFonts w:ascii="Arial" w:hAnsi="Arial" w:cs="Arial"/>
          <w:color w:val="333333"/>
        </w:rPr>
        <w:t xml:space="preserve"> Social </w:t>
      </w:r>
      <w:proofErr w:type="spellStart"/>
      <w:r>
        <w:rPr>
          <w:rFonts w:ascii="Arial" w:hAnsi="Arial" w:cs="Arial"/>
          <w:color w:val="333333"/>
        </w:rPr>
        <w:t>Studies</w:t>
      </w:r>
      <w:proofErr w:type="spellEnd"/>
      <w:r>
        <w:rPr>
          <w:rFonts w:ascii="Arial" w:hAnsi="Arial" w:cs="Arial"/>
          <w:color w:val="333333"/>
        </w:rPr>
        <w:t xml:space="preserve"> </w:t>
      </w:r>
      <w:proofErr w:type="spellStart"/>
      <w:r>
        <w:rPr>
          <w:rFonts w:ascii="Arial" w:hAnsi="Arial" w:cs="Arial"/>
          <w:color w:val="333333"/>
        </w:rPr>
        <w:t>Teachers</w:t>
      </w:r>
      <w:proofErr w:type="spellEnd"/>
      <w:r>
        <w:rPr>
          <w:rFonts w:ascii="Arial" w:hAnsi="Arial" w:cs="Arial"/>
          <w:color w:val="333333"/>
        </w:rPr>
        <w:t xml:space="preserve">” en </w:t>
      </w:r>
      <w:r>
        <w:rPr>
          <w:rFonts w:ascii="Arial" w:hAnsi="Arial" w:cs="Arial"/>
          <w:i/>
          <w:color w:val="333333"/>
        </w:rPr>
        <w:t xml:space="preserve">Canadian Social </w:t>
      </w:r>
      <w:proofErr w:type="spellStart"/>
      <w:r>
        <w:rPr>
          <w:rFonts w:ascii="Arial" w:hAnsi="Arial" w:cs="Arial"/>
          <w:i/>
          <w:color w:val="333333"/>
        </w:rPr>
        <w:t>Studies</w:t>
      </w:r>
      <w:proofErr w:type="spellEnd"/>
      <w:r>
        <w:rPr>
          <w:rFonts w:ascii="Arial" w:hAnsi="Arial" w:cs="Arial"/>
          <w:i/>
          <w:color w:val="333333"/>
        </w:rPr>
        <w:t xml:space="preserve">, </w:t>
      </w:r>
      <w:proofErr w:type="spellStart"/>
      <w:r>
        <w:rPr>
          <w:rFonts w:ascii="Arial" w:hAnsi="Arial" w:cs="Arial"/>
          <w:i/>
          <w:color w:val="333333"/>
        </w:rPr>
        <w:t>Vol</w:t>
      </w:r>
      <w:proofErr w:type="spellEnd"/>
      <w:r>
        <w:rPr>
          <w:rFonts w:ascii="Arial" w:hAnsi="Arial" w:cs="Arial"/>
          <w:i/>
          <w:color w:val="333333"/>
        </w:rPr>
        <w:t xml:space="preserve"> 28 </w:t>
      </w:r>
      <w:proofErr w:type="spellStart"/>
      <w:r>
        <w:rPr>
          <w:rFonts w:ascii="Arial" w:hAnsi="Arial" w:cs="Arial"/>
          <w:i/>
          <w:color w:val="333333"/>
        </w:rPr>
        <w:t>Nª</w:t>
      </w:r>
      <w:proofErr w:type="spellEnd"/>
      <w:r>
        <w:rPr>
          <w:rFonts w:ascii="Arial" w:hAnsi="Arial" w:cs="Arial"/>
          <w:i/>
          <w:color w:val="333333"/>
        </w:rPr>
        <w:t xml:space="preserve"> 4 Summer </w:t>
      </w:r>
    </w:p>
    <w:p w14:paraId="5C3B87D0" w14:textId="77777777" w:rsidR="008503F7" w:rsidRDefault="008503F7" w:rsidP="008503F7">
      <w:pPr>
        <w:pStyle w:val="NormalWeb"/>
        <w:shd w:val="clear" w:color="auto" w:fill="FFFFFF"/>
        <w:spacing w:before="0" w:beforeAutospacing="0" w:after="0" w:afterAutospacing="0" w:line="360" w:lineRule="auto"/>
        <w:jc w:val="both"/>
        <w:rPr>
          <w:rFonts w:ascii="Arial" w:hAnsi="Arial" w:cs="Arial"/>
          <w:color w:val="333333"/>
        </w:rPr>
      </w:pPr>
    </w:p>
    <w:p w14:paraId="4DEFC709" w14:textId="4128FB3F" w:rsidR="008503F7" w:rsidRPr="00AF14C6" w:rsidRDefault="008503F7" w:rsidP="008503F7">
      <w:pPr>
        <w:pStyle w:val="NormalWeb"/>
        <w:shd w:val="clear" w:color="auto" w:fill="FFFFFF"/>
        <w:spacing w:before="0" w:beforeAutospacing="0" w:after="0" w:afterAutospacing="0" w:line="360" w:lineRule="auto"/>
        <w:jc w:val="both"/>
        <w:rPr>
          <w:rFonts w:ascii="Arial" w:hAnsi="Arial" w:cs="Arial"/>
          <w:color w:val="333333"/>
        </w:rPr>
      </w:pPr>
      <w:r w:rsidRPr="00AF14C6">
        <w:rPr>
          <w:rFonts w:ascii="Arial" w:hAnsi="Arial" w:cs="Arial"/>
          <w:color w:val="333333"/>
        </w:rPr>
        <w:t xml:space="preserve">Espinosa, L; Greco, B. et al, (2018) </w:t>
      </w:r>
      <w:r w:rsidRPr="00C8312C">
        <w:rPr>
          <w:rFonts w:ascii="Arial" w:hAnsi="Arial" w:cs="Arial"/>
          <w:i/>
          <w:color w:val="333333"/>
        </w:rPr>
        <w:t>Por qué (</w:t>
      </w:r>
      <w:proofErr w:type="gramStart"/>
      <w:r w:rsidRPr="00C8312C">
        <w:rPr>
          <w:rFonts w:ascii="Arial" w:hAnsi="Arial" w:cs="Arial"/>
          <w:i/>
          <w:color w:val="333333"/>
        </w:rPr>
        <w:t>no )leer</w:t>
      </w:r>
      <w:proofErr w:type="gramEnd"/>
      <w:r w:rsidRPr="00C8312C">
        <w:rPr>
          <w:rFonts w:ascii="Arial" w:hAnsi="Arial" w:cs="Arial"/>
          <w:i/>
          <w:color w:val="333333"/>
        </w:rPr>
        <w:t xml:space="preserve"> a </w:t>
      </w:r>
      <w:proofErr w:type="spellStart"/>
      <w:r w:rsidRPr="00C8312C">
        <w:rPr>
          <w:rFonts w:ascii="Arial" w:hAnsi="Arial" w:cs="Arial"/>
          <w:i/>
          <w:color w:val="333333"/>
        </w:rPr>
        <w:t>Byung</w:t>
      </w:r>
      <w:proofErr w:type="spellEnd"/>
      <w:r w:rsidRPr="00C8312C">
        <w:rPr>
          <w:rFonts w:ascii="Arial" w:hAnsi="Arial" w:cs="Arial"/>
          <w:i/>
          <w:color w:val="333333"/>
        </w:rPr>
        <w:t xml:space="preserve"> </w:t>
      </w:r>
      <w:proofErr w:type="spellStart"/>
      <w:r w:rsidRPr="00C8312C">
        <w:rPr>
          <w:rFonts w:ascii="Arial" w:hAnsi="Arial" w:cs="Arial"/>
          <w:i/>
          <w:color w:val="333333"/>
        </w:rPr>
        <w:t>Chul</w:t>
      </w:r>
      <w:proofErr w:type="spellEnd"/>
      <w:r w:rsidRPr="00C8312C">
        <w:rPr>
          <w:rFonts w:ascii="Arial" w:hAnsi="Arial" w:cs="Arial"/>
          <w:i/>
          <w:color w:val="333333"/>
        </w:rPr>
        <w:t xml:space="preserve"> Han</w:t>
      </w:r>
      <w:r w:rsidRPr="00AF14C6">
        <w:rPr>
          <w:rFonts w:ascii="Arial" w:hAnsi="Arial" w:cs="Arial"/>
          <w:color w:val="333333"/>
        </w:rPr>
        <w:t>. Buenos Aires: UBU Ediciones</w:t>
      </w:r>
    </w:p>
    <w:p w14:paraId="18E1355C" w14:textId="77777777" w:rsidR="008503F7" w:rsidRDefault="008503F7" w:rsidP="008503F7">
      <w:pPr>
        <w:pStyle w:val="NormalWeb"/>
        <w:shd w:val="clear" w:color="auto" w:fill="FFFFFF"/>
        <w:spacing w:before="0" w:beforeAutospacing="0" w:after="0" w:afterAutospacing="0" w:line="360" w:lineRule="auto"/>
        <w:jc w:val="both"/>
        <w:rPr>
          <w:rFonts w:ascii="Arial" w:hAnsi="Arial" w:cs="Arial"/>
          <w:color w:val="333333"/>
        </w:rPr>
      </w:pPr>
    </w:p>
    <w:p w14:paraId="02B37439" w14:textId="72D60DED" w:rsidR="008503F7" w:rsidRPr="00AF14C6" w:rsidRDefault="008503F7" w:rsidP="008503F7">
      <w:pPr>
        <w:pStyle w:val="NormalWeb"/>
        <w:shd w:val="clear" w:color="auto" w:fill="FFFFFF"/>
        <w:spacing w:before="0" w:beforeAutospacing="0" w:after="0" w:afterAutospacing="0" w:line="360" w:lineRule="auto"/>
        <w:jc w:val="both"/>
        <w:rPr>
          <w:rFonts w:ascii="Arial" w:hAnsi="Arial" w:cs="Arial"/>
          <w:color w:val="333333"/>
        </w:rPr>
      </w:pPr>
      <w:proofErr w:type="spellStart"/>
      <w:r w:rsidRPr="00AF14C6">
        <w:rPr>
          <w:rFonts w:ascii="Arial" w:hAnsi="Arial" w:cs="Arial"/>
          <w:color w:val="333333"/>
        </w:rPr>
        <w:t>Forster</w:t>
      </w:r>
      <w:proofErr w:type="spellEnd"/>
      <w:r w:rsidRPr="00AF14C6">
        <w:rPr>
          <w:rFonts w:ascii="Arial" w:hAnsi="Arial" w:cs="Arial"/>
          <w:color w:val="333333"/>
        </w:rPr>
        <w:t xml:space="preserve">, R.  (2018) “Prólogo” en Espinosa, L; Greco, B. et al, (2018) </w:t>
      </w:r>
      <w:r w:rsidRPr="00C8312C">
        <w:rPr>
          <w:rFonts w:ascii="Arial" w:hAnsi="Arial" w:cs="Arial"/>
          <w:i/>
          <w:color w:val="333333"/>
        </w:rPr>
        <w:t xml:space="preserve">Por qué (no) leer a </w:t>
      </w:r>
      <w:proofErr w:type="spellStart"/>
      <w:r w:rsidRPr="00C8312C">
        <w:rPr>
          <w:rFonts w:ascii="Arial" w:hAnsi="Arial" w:cs="Arial"/>
          <w:i/>
          <w:color w:val="333333"/>
        </w:rPr>
        <w:t>Byung</w:t>
      </w:r>
      <w:proofErr w:type="spellEnd"/>
      <w:r w:rsidRPr="00C8312C">
        <w:rPr>
          <w:rFonts w:ascii="Arial" w:hAnsi="Arial" w:cs="Arial"/>
          <w:i/>
          <w:color w:val="333333"/>
        </w:rPr>
        <w:t xml:space="preserve"> </w:t>
      </w:r>
      <w:proofErr w:type="spellStart"/>
      <w:r w:rsidRPr="00C8312C">
        <w:rPr>
          <w:rFonts w:ascii="Arial" w:hAnsi="Arial" w:cs="Arial"/>
          <w:i/>
          <w:color w:val="333333"/>
        </w:rPr>
        <w:t>Chul</w:t>
      </w:r>
      <w:proofErr w:type="spellEnd"/>
      <w:r w:rsidRPr="00C8312C">
        <w:rPr>
          <w:rFonts w:ascii="Arial" w:hAnsi="Arial" w:cs="Arial"/>
          <w:i/>
          <w:color w:val="333333"/>
        </w:rPr>
        <w:t xml:space="preserve"> Han</w:t>
      </w:r>
      <w:r w:rsidRPr="00AF14C6">
        <w:rPr>
          <w:rFonts w:ascii="Arial" w:hAnsi="Arial" w:cs="Arial"/>
          <w:color w:val="333333"/>
        </w:rPr>
        <w:t>. Buenos Aires: UBU Ediciones</w:t>
      </w:r>
    </w:p>
    <w:p w14:paraId="3D3D8ECB" w14:textId="77777777" w:rsidR="008503F7" w:rsidRDefault="008503F7" w:rsidP="008503F7">
      <w:pPr>
        <w:pStyle w:val="NormalWeb"/>
        <w:shd w:val="clear" w:color="auto" w:fill="FFFFFF"/>
        <w:spacing w:before="0" w:beforeAutospacing="0" w:after="0" w:afterAutospacing="0" w:line="360" w:lineRule="auto"/>
        <w:jc w:val="both"/>
        <w:rPr>
          <w:rFonts w:ascii="Arial" w:hAnsi="Arial" w:cs="Arial"/>
          <w:color w:val="333333"/>
        </w:rPr>
      </w:pPr>
    </w:p>
    <w:p w14:paraId="397E5AEA" w14:textId="35C6CE87" w:rsidR="008503F7" w:rsidRPr="00AF14C6" w:rsidRDefault="008503F7" w:rsidP="008503F7">
      <w:pPr>
        <w:pStyle w:val="NormalWeb"/>
        <w:shd w:val="clear" w:color="auto" w:fill="FFFFFF"/>
        <w:spacing w:before="0" w:beforeAutospacing="0" w:after="0" w:afterAutospacing="0" w:line="360" w:lineRule="auto"/>
        <w:jc w:val="both"/>
        <w:rPr>
          <w:rFonts w:ascii="Arial" w:hAnsi="Arial" w:cs="Arial"/>
          <w:color w:val="333333"/>
        </w:rPr>
      </w:pPr>
      <w:proofErr w:type="spellStart"/>
      <w:r w:rsidRPr="00AF14C6">
        <w:rPr>
          <w:rFonts w:ascii="Arial" w:hAnsi="Arial" w:cs="Arial"/>
          <w:color w:val="333333"/>
        </w:rPr>
        <w:t>Frago</w:t>
      </w:r>
      <w:proofErr w:type="spellEnd"/>
      <w:r w:rsidRPr="00AF14C6">
        <w:rPr>
          <w:rFonts w:ascii="Arial" w:hAnsi="Arial" w:cs="Arial"/>
          <w:color w:val="333333"/>
        </w:rPr>
        <w:t xml:space="preserve"> Yago “No mires para arriba de Netf</w:t>
      </w:r>
      <w:r>
        <w:rPr>
          <w:rFonts w:ascii="Arial" w:hAnsi="Arial" w:cs="Arial"/>
          <w:color w:val="333333"/>
        </w:rPr>
        <w:t>l</w:t>
      </w:r>
      <w:r w:rsidRPr="00AF14C6">
        <w:rPr>
          <w:rFonts w:ascii="Arial" w:hAnsi="Arial" w:cs="Arial"/>
          <w:color w:val="333333"/>
        </w:rPr>
        <w:t>ix: una mirada psicoanalítica sobre la película</w:t>
      </w:r>
      <w:proofErr w:type="gramStart"/>
      <w:r w:rsidRPr="00AF14C6">
        <w:rPr>
          <w:rFonts w:ascii="Arial" w:hAnsi="Arial" w:cs="Arial"/>
          <w:color w:val="333333"/>
        </w:rPr>
        <w:t>” ”</w:t>
      </w:r>
      <w:proofErr w:type="gramEnd"/>
      <w:r w:rsidRPr="00AF14C6">
        <w:rPr>
          <w:rFonts w:ascii="Arial" w:hAnsi="Arial" w:cs="Arial"/>
          <w:color w:val="333333"/>
        </w:rPr>
        <w:t xml:space="preserve">. Diario </w:t>
      </w:r>
      <w:proofErr w:type="spellStart"/>
      <w:r w:rsidRPr="00AF14C6">
        <w:rPr>
          <w:rFonts w:ascii="Arial" w:hAnsi="Arial" w:cs="Arial"/>
          <w:color w:val="333333"/>
        </w:rPr>
        <w:t>Pagina</w:t>
      </w:r>
      <w:proofErr w:type="spellEnd"/>
      <w:r w:rsidRPr="00AF14C6">
        <w:rPr>
          <w:rFonts w:ascii="Arial" w:hAnsi="Arial" w:cs="Arial"/>
          <w:color w:val="333333"/>
        </w:rPr>
        <w:t xml:space="preserve"> Doce, 30 de diciembre 2021</w:t>
      </w:r>
    </w:p>
    <w:p w14:paraId="5CB478A6" w14:textId="77777777" w:rsidR="008503F7" w:rsidRDefault="008503F7" w:rsidP="008503F7">
      <w:pPr>
        <w:pStyle w:val="NormalWeb"/>
        <w:shd w:val="clear" w:color="auto" w:fill="FFFFFF"/>
        <w:spacing w:before="0" w:beforeAutospacing="0" w:after="0" w:afterAutospacing="0" w:line="360" w:lineRule="auto"/>
        <w:jc w:val="both"/>
        <w:rPr>
          <w:rFonts w:ascii="Arial" w:hAnsi="Arial" w:cs="Arial"/>
          <w:color w:val="333333"/>
        </w:rPr>
      </w:pPr>
    </w:p>
    <w:p w14:paraId="3F72A34B" w14:textId="62EA94EA" w:rsidR="008503F7" w:rsidRPr="00AF14C6" w:rsidRDefault="008503F7" w:rsidP="008503F7">
      <w:pPr>
        <w:pStyle w:val="NormalWeb"/>
        <w:shd w:val="clear" w:color="auto" w:fill="FFFFFF"/>
        <w:spacing w:before="0" w:beforeAutospacing="0" w:after="0" w:afterAutospacing="0" w:line="360" w:lineRule="auto"/>
        <w:jc w:val="both"/>
        <w:rPr>
          <w:rFonts w:ascii="Arial" w:hAnsi="Arial" w:cs="Arial"/>
          <w:color w:val="333333"/>
        </w:rPr>
      </w:pPr>
      <w:proofErr w:type="spellStart"/>
      <w:r w:rsidRPr="00AF14C6">
        <w:rPr>
          <w:rFonts w:ascii="Arial" w:hAnsi="Arial" w:cs="Arial"/>
          <w:color w:val="333333"/>
        </w:rPr>
        <w:t>Lutereau</w:t>
      </w:r>
      <w:proofErr w:type="spellEnd"/>
      <w:r w:rsidRPr="00AF14C6">
        <w:rPr>
          <w:rFonts w:ascii="Arial" w:hAnsi="Arial" w:cs="Arial"/>
          <w:color w:val="333333"/>
        </w:rPr>
        <w:t>, L (2019</w:t>
      </w:r>
      <w:proofErr w:type="gramStart"/>
      <w:r w:rsidRPr="00AF14C6">
        <w:rPr>
          <w:rFonts w:ascii="Arial" w:hAnsi="Arial" w:cs="Arial"/>
          <w:color w:val="333333"/>
        </w:rPr>
        <w:t xml:space="preserve">)  </w:t>
      </w:r>
      <w:r w:rsidRPr="00C8312C">
        <w:rPr>
          <w:rFonts w:ascii="Arial" w:hAnsi="Arial" w:cs="Arial"/>
          <w:i/>
          <w:color w:val="333333"/>
        </w:rPr>
        <w:t>Esos</w:t>
      </w:r>
      <w:proofErr w:type="gramEnd"/>
      <w:r w:rsidRPr="00C8312C">
        <w:rPr>
          <w:rFonts w:ascii="Arial" w:hAnsi="Arial" w:cs="Arial"/>
          <w:i/>
          <w:color w:val="333333"/>
        </w:rPr>
        <w:t xml:space="preserve"> raros adolescentes nuevos, Narcisistas desafiantes hiperconectados</w:t>
      </w:r>
      <w:r w:rsidRPr="00AF14C6">
        <w:rPr>
          <w:rFonts w:ascii="Arial" w:hAnsi="Arial" w:cs="Arial"/>
          <w:color w:val="333333"/>
        </w:rPr>
        <w:t xml:space="preserve">  Buenos Aires: Paidós</w:t>
      </w:r>
    </w:p>
    <w:p w14:paraId="2276070B" w14:textId="77777777" w:rsidR="008503F7" w:rsidRDefault="008503F7" w:rsidP="008503F7">
      <w:pPr>
        <w:pStyle w:val="NormalWeb"/>
        <w:shd w:val="clear" w:color="auto" w:fill="FFFFFF"/>
        <w:spacing w:before="0" w:beforeAutospacing="0" w:after="0" w:afterAutospacing="0" w:line="360" w:lineRule="auto"/>
        <w:jc w:val="both"/>
        <w:rPr>
          <w:rFonts w:ascii="Arial" w:hAnsi="Arial" w:cs="Arial"/>
          <w:color w:val="333333"/>
        </w:rPr>
      </w:pPr>
    </w:p>
    <w:p w14:paraId="2BEF4E63" w14:textId="6740FF84" w:rsidR="008503F7" w:rsidRDefault="008503F7" w:rsidP="008503F7">
      <w:pPr>
        <w:pStyle w:val="NormalWeb"/>
        <w:shd w:val="clear" w:color="auto" w:fill="FFFFFF"/>
        <w:spacing w:before="0" w:beforeAutospacing="0" w:after="0" w:afterAutospacing="0" w:line="360" w:lineRule="auto"/>
        <w:jc w:val="both"/>
        <w:rPr>
          <w:rFonts w:ascii="Arial" w:hAnsi="Arial" w:cs="Arial"/>
          <w:color w:val="333333"/>
        </w:rPr>
      </w:pPr>
      <w:proofErr w:type="spellStart"/>
      <w:r w:rsidRPr="00AF14C6">
        <w:rPr>
          <w:rFonts w:ascii="Arial" w:hAnsi="Arial" w:cs="Arial"/>
          <w:color w:val="333333"/>
        </w:rPr>
        <w:t>Mavrakis</w:t>
      </w:r>
      <w:proofErr w:type="spellEnd"/>
      <w:r w:rsidRPr="00AF14C6">
        <w:rPr>
          <w:rFonts w:ascii="Arial" w:hAnsi="Arial" w:cs="Arial"/>
          <w:color w:val="333333"/>
        </w:rPr>
        <w:t xml:space="preserve">, </w:t>
      </w:r>
      <w:proofErr w:type="gramStart"/>
      <w:r w:rsidRPr="00AF14C6">
        <w:rPr>
          <w:rFonts w:ascii="Arial" w:hAnsi="Arial" w:cs="Arial"/>
          <w:color w:val="333333"/>
        </w:rPr>
        <w:t>N ,</w:t>
      </w:r>
      <w:proofErr w:type="gramEnd"/>
      <w:r w:rsidRPr="00AF14C6">
        <w:rPr>
          <w:rFonts w:ascii="Arial" w:hAnsi="Arial" w:cs="Arial"/>
          <w:color w:val="333333"/>
        </w:rPr>
        <w:t xml:space="preserve"> (2021) </w:t>
      </w:r>
      <w:proofErr w:type="spellStart"/>
      <w:r w:rsidRPr="00C8312C">
        <w:rPr>
          <w:rFonts w:ascii="Arial" w:hAnsi="Arial" w:cs="Arial"/>
          <w:i/>
          <w:color w:val="333333"/>
        </w:rPr>
        <w:t>Byung-Chul</w:t>
      </w:r>
      <w:proofErr w:type="spellEnd"/>
      <w:r w:rsidRPr="00C8312C">
        <w:rPr>
          <w:rFonts w:ascii="Arial" w:hAnsi="Arial" w:cs="Arial"/>
          <w:i/>
          <w:color w:val="333333"/>
        </w:rPr>
        <w:t xml:space="preserve"> Han y lo  político</w:t>
      </w:r>
      <w:r w:rsidRPr="00AF14C6">
        <w:rPr>
          <w:rFonts w:ascii="Arial" w:hAnsi="Arial" w:cs="Arial"/>
          <w:color w:val="333333"/>
        </w:rPr>
        <w:t>. Buenos Aires: Prometeo</w:t>
      </w:r>
    </w:p>
    <w:p w14:paraId="261C9996" w14:textId="77777777" w:rsidR="002F7F95" w:rsidRDefault="002F7F95" w:rsidP="008503F7">
      <w:pPr>
        <w:pStyle w:val="NormalWeb"/>
        <w:shd w:val="clear" w:color="auto" w:fill="FFFFFF"/>
        <w:spacing w:before="0" w:beforeAutospacing="0" w:after="0" w:afterAutospacing="0" w:line="360" w:lineRule="auto"/>
        <w:jc w:val="both"/>
        <w:rPr>
          <w:rFonts w:ascii="Arial" w:hAnsi="Arial" w:cs="Arial"/>
          <w:color w:val="333333"/>
        </w:rPr>
      </w:pPr>
    </w:p>
    <w:p w14:paraId="439769BB" w14:textId="323CD600" w:rsidR="002F7F95" w:rsidRPr="00AF14C6" w:rsidRDefault="002F7F95" w:rsidP="008503F7">
      <w:pPr>
        <w:pStyle w:val="NormalWeb"/>
        <w:shd w:val="clear" w:color="auto" w:fill="FFFFFF"/>
        <w:spacing w:before="0" w:beforeAutospacing="0" w:after="0" w:afterAutospacing="0" w:line="360" w:lineRule="auto"/>
        <w:jc w:val="both"/>
        <w:rPr>
          <w:rFonts w:ascii="Arial" w:hAnsi="Arial" w:cs="Arial"/>
          <w:color w:val="333333"/>
        </w:rPr>
      </w:pPr>
      <w:r w:rsidRPr="002F7F95">
        <w:rPr>
          <w:rFonts w:ascii="Arial" w:hAnsi="Arial" w:cs="Arial"/>
          <w:color w:val="333333"/>
        </w:rPr>
        <w:t>Morin, E. (1990).</w:t>
      </w:r>
      <w:r>
        <w:rPr>
          <w:rFonts w:ascii="Arial" w:hAnsi="Arial" w:cs="Arial"/>
          <w:color w:val="333333"/>
        </w:rPr>
        <w:t xml:space="preserve"> </w:t>
      </w:r>
      <w:r w:rsidRPr="002F7F95">
        <w:rPr>
          <w:rFonts w:ascii="Arial" w:hAnsi="Arial" w:cs="Arial"/>
          <w:i/>
          <w:color w:val="333333"/>
        </w:rPr>
        <w:t>Introducción al pensamiento complejo</w:t>
      </w:r>
      <w:r w:rsidRPr="002F7F95">
        <w:rPr>
          <w:rFonts w:ascii="Arial" w:hAnsi="Arial" w:cs="Arial"/>
          <w:color w:val="333333"/>
        </w:rPr>
        <w:t>. Barcelona:  Gedisa</w:t>
      </w:r>
    </w:p>
    <w:p w14:paraId="7D61709B" w14:textId="77777777" w:rsidR="008503F7" w:rsidRDefault="008503F7" w:rsidP="008503F7">
      <w:pPr>
        <w:pStyle w:val="NormalWeb"/>
        <w:shd w:val="clear" w:color="auto" w:fill="FFFFFF"/>
        <w:spacing w:before="0" w:beforeAutospacing="0" w:after="0" w:afterAutospacing="0" w:line="360" w:lineRule="auto"/>
        <w:jc w:val="both"/>
        <w:rPr>
          <w:rFonts w:ascii="Arial" w:hAnsi="Arial" w:cs="Arial"/>
          <w:color w:val="333333"/>
        </w:rPr>
      </w:pPr>
    </w:p>
    <w:p w14:paraId="169EF326" w14:textId="24F8F1D0" w:rsidR="008503F7" w:rsidRPr="00FE73B4" w:rsidRDefault="008503F7" w:rsidP="008503F7">
      <w:pPr>
        <w:pStyle w:val="NormalWeb"/>
        <w:shd w:val="clear" w:color="auto" w:fill="FFFFFF"/>
        <w:spacing w:before="0" w:beforeAutospacing="0" w:after="0" w:afterAutospacing="0" w:line="360" w:lineRule="auto"/>
        <w:jc w:val="both"/>
        <w:rPr>
          <w:rFonts w:ascii="Arial" w:hAnsi="Arial" w:cs="Arial"/>
          <w:i/>
          <w:color w:val="333333"/>
        </w:rPr>
      </w:pPr>
      <w:r>
        <w:rPr>
          <w:rFonts w:ascii="Arial" w:hAnsi="Arial" w:cs="Arial"/>
          <w:color w:val="333333"/>
        </w:rPr>
        <w:t xml:space="preserve">Perkins, D. y </w:t>
      </w:r>
      <w:proofErr w:type="spellStart"/>
      <w:r>
        <w:rPr>
          <w:rFonts w:ascii="Arial" w:hAnsi="Arial" w:cs="Arial"/>
          <w:color w:val="333333"/>
        </w:rPr>
        <w:t>Blythe</w:t>
      </w:r>
      <w:proofErr w:type="spellEnd"/>
      <w:r>
        <w:rPr>
          <w:rFonts w:ascii="Arial" w:hAnsi="Arial" w:cs="Arial"/>
          <w:color w:val="333333"/>
        </w:rPr>
        <w:t xml:space="preserve">, T. (2006) </w:t>
      </w:r>
      <w:r w:rsidRPr="00FE73B4">
        <w:rPr>
          <w:rFonts w:ascii="Arial" w:hAnsi="Arial" w:cs="Arial"/>
          <w:i/>
          <w:color w:val="333333"/>
        </w:rPr>
        <w:t>Ante todo la comprensi</w:t>
      </w:r>
      <w:r>
        <w:rPr>
          <w:rFonts w:ascii="Arial" w:hAnsi="Arial" w:cs="Arial"/>
          <w:i/>
          <w:color w:val="333333"/>
        </w:rPr>
        <w:t>ó</w:t>
      </w:r>
      <w:r w:rsidRPr="00FE73B4">
        <w:rPr>
          <w:rFonts w:ascii="Arial" w:hAnsi="Arial" w:cs="Arial"/>
          <w:i/>
          <w:color w:val="333333"/>
        </w:rPr>
        <w:t>n.</w:t>
      </w:r>
      <w:r>
        <w:rPr>
          <w:rFonts w:ascii="Arial" w:hAnsi="Arial" w:cs="Arial"/>
          <w:i/>
          <w:color w:val="333333"/>
        </w:rPr>
        <w:t xml:space="preserve"> </w:t>
      </w:r>
      <w:r w:rsidRPr="00FE73B4">
        <w:rPr>
          <w:rFonts w:ascii="Arial" w:hAnsi="Arial" w:cs="Arial"/>
          <w:color w:val="333333"/>
        </w:rPr>
        <w:t>En</w:t>
      </w:r>
      <w:r>
        <w:rPr>
          <w:rFonts w:ascii="Arial" w:hAnsi="Arial" w:cs="Arial"/>
          <w:i/>
          <w:color w:val="333333"/>
        </w:rPr>
        <w:t xml:space="preserve"> </w:t>
      </w:r>
      <w:hyperlink r:id="rId8" w:history="1">
        <w:r w:rsidRPr="00E9315D">
          <w:rPr>
            <w:rStyle w:val="Hipervnculo"/>
            <w:rFonts w:ascii="Arial" w:hAnsi="Arial" w:cs="Arial"/>
            <w:i/>
          </w:rPr>
          <w:t>http://www.eduteka.or/</w:t>
        </w:r>
      </w:hyperlink>
      <w:r>
        <w:rPr>
          <w:rFonts w:ascii="Arial" w:hAnsi="Arial" w:cs="Arial"/>
          <w:i/>
          <w:color w:val="333333"/>
        </w:rPr>
        <w:t>AnteTodoComprensión.php</w:t>
      </w:r>
    </w:p>
    <w:p w14:paraId="4852FE21" w14:textId="77777777" w:rsidR="008503F7" w:rsidRDefault="008503F7" w:rsidP="008503F7">
      <w:pPr>
        <w:pStyle w:val="NormalWeb"/>
        <w:shd w:val="clear" w:color="auto" w:fill="FFFFFF"/>
        <w:spacing w:before="0" w:beforeAutospacing="0" w:after="0" w:afterAutospacing="0" w:line="360" w:lineRule="auto"/>
        <w:jc w:val="both"/>
        <w:rPr>
          <w:rFonts w:ascii="Arial" w:hAnsi="Arial" w:cs="Arial"/>
          <w:color w:val="333333"/>
        </w:rPr>
      </w:pPr>
    </w:p>
    <w:p w14:paraId="6AE2C1B5" w14:textId="1E29E56B" w:rsidR="008503F7" w:rsidRPr="00A966C3" w:rsidRDefault="008503F7" w:rsidP="008503F7">
      <w:pPr>
        <w:pStyle w:val="NormalWeb"/>
        <w:shd w:val="clear" w:color="auto" w:fill="FFFFFF"/>
        <w:spacing w:before="0" w:beforeAutospacing="0" w:after="0" w:afterAutospacing="0" w:line="360" w:lineRule="auto"/>
        <w:jc w:val="both"/>
        <w:rPr>
          <w:rFonts w:ascii="Arial" w:hAnsi="Arial" w:cs="Arial"/>
          <w:color w:val="333333"/>
        </w:rPr>
      </w:pPr>
      <w:proofErr w:type="spellStart"/>
      <w:r>
        <w:rPr>
          <w:rFonts w:ascii="Arial" w:hAnsi="Arial" w:cs="Arial"/>
          <w:color w:val="333333"/>
        </w:rPr>
        <w:t>Pipkin</w:t>
      </w:r>
      <w:proofErr w:type="spellEnd"/>
      <w:r>
        <w:rPr>
          <w:rFonts w:ascii="Arial" w:hAnsi="Arial" w:cs="Arial"/>
          <w:color w:val="333333"/>
        </w:rPr>
        <w:t>, D (2009) (</w:t>
      </w:r>
      <w:proofErr w:type="spellStart"/>
      <w:r>
        <w:rPr>
          <w:rFonts w:ascii="Arial" w:hAnsi="Arial" w:cs="Arial"/>
          <w:color w:val="333333"/>
        </w:rPr>
        <w:t>Coord</w:t>
      </w:r>
      <w:proofErr w:type="spellEnd"/>
      <w:r>
        <w:rPr>
          <w:rFonts w:ascii="Arial" w:hAnsi="Arial" w:cs="Arial"/>
          <w:color w:val="333333"/>
        </w:rPr>
        <w:t xml:space="preserve">) </w:t>
      </w:r>
      <w:r>
        <w:rPr>
          <w:rFonts w:ascii="Arial" w:hAnsi="Arial" w:cs="Arial"/>
          <w:i/>
          <w:color w:val="333333"/>
        </w:rPr>
        <w:t xml:space="preserve">Pensar lo social </w:t>
      </w:r>
      <w:r>
        <w:rPr>
          <w:rFonts w:ascii="Arial" w:hAnsi="Arial" w:cs="Arial"/>
          <w:color w:val="333333"/>
        </w:rPr>
        <w:t>Buenos Aires: La Crujía Ediciones</w:t>
      </w:r>
    </w:p>
    <w:p w14:paraId="282F4443" w14:textId="77777777" w:rsidR="008503F7" w:rsidRDefault="008503F7" w:rsidP="008503F7">
      <w:pPr>
        <w:pStyle w:val="NormalWeb"/>
        <w:shd w:val="clear" w:color="auto" w:fill="FFFFFF"/>
        <w:spacing w:before="0" w:beforeAutospacing="0" w:after="0" w:afterAutospacing="0" w:line="360" w:lineRule="auto"/>
        <w:jc w:val="both"/>
        <w:rPr>
          <w:rFonts w:ascii="Arial" w:hAnsi="Arial" w:cs="Arial"/>
          <w:color w:val="333333"/>
        </w:rPr>
      </w:pPr>
    </w:p>
    <w:p w14:paraId="182E32D8" w14:textId="32EC2409" w:rsidR="008503F7" w:rsidRPr="005A5284" w:rsidRDefault="008503F7" w:rsidP="008503F7">
      <w:pPr>
        <w:pStyle w:val="NormalWeb"/>
        <w:shd w:val="clear" w:color="auto" w:fill="FFFFFF"/>
        <w:spacing w:before="0" w:beforeAutospacing="0" w:after="0" w:afterAutospacing="0" w:line="360" w:lineRule="auto"/>
        <w:jc w:val="both"/>
        <w:rPr>
          <w:rFonts w:ascii="Arial" w:hAnsi="Arial" w:cs="Arial"/>
          <w:color w:val="333333"/>
        </w:rPr>
      </w:pPr>
      <w:proofErr w:type="spellStart"/>
      <w:r>
        <w:rPr>
          <w:rFonts w:ascii="Arial" w:hAnsi="Arial" w:cs="Arial"/>
          <w:color w:val="333333"/>
        </w:rPr>
        <w:lastRenderedPageBreak/>
        <w:t>Sztulwark</w:t>
      </w:r>
      <w:proofErr w:type="spellEnd"/>
      <w:r>
        <w:rPr>
          <w:rFonts w:ascii="Arial" w:hAnsi="Arial" w:cs="Arial"/>
          <w:color w:val="333333"/>
        </w:rPr>
        <w:t>, D. (2019)</w:t>
      </w:r>
      <w:r>
        <w:rPr>
          <w:rFonts w:ascii="Arial" w:hAnsi="Arial" w:cs="Arial"/>
          <w:i/>
          <w:color w:val="333333"/>
        </w:rPr>
        <w:t xml:space="preserve"> La ofensiva sensible. Neoliberalismo, populismo y el reverso de lo político.</w:t>
      </w:r>
      <w:r>
        <w:rPr>
          <w:rFonts w:ascii="Arial" w:hAnsi="Arial" w:cs="Arial"/>
          <w:color w:val="333333"/>
        </w:rPr>
        <w:t xml:space="preserve"> Buenos Aires: Caja Negra Ediciones</w:t>
      </w:r>
    </w:p>
    <w:p w14:paraId="05E35604" w14:textId="77777777" w:rsidR="008503F7" w:rsidRDefault="008503F7" w:rsidP="008503F7">
      <w:pPr>
        <w:pStyle w:val="NormalWeb"/>
        <w:shd w:val="clear" w:color="auto" w:fill="FFFFFF"/>
        <w:spacing w:before="0" w:beforeAutospacing="0" w:after="0" w:afterAutospacing="0" w:line="360" w:lineRule="auto"/>
        <w:jc w:val="both"/>
        <w:rPr>
          <w:rFonts w:ascii="Arial" w:hAnsi="Arial" w:cs="Arial"/>
          <w:color w:val="333333"/>
        </w:rPr>
      </w:pPr>
    </w:p>
    <w:p w14:paraId="3F614623" w14:textId="385A93C2" w:rsidR="008503F7" w:rsidRPr="007C4474" w:rsidRDefault="008503F7" w:rsidP="008503F7">
      <w:pPr>
        <w:pStyle w:val="NormalWeb"/>
        <w:shd w:val="clear" w:color="auto" w:fill="FFFFFF"/>
        <w:spacing w:before="0" w:beforeAutospacing="0" w:after="0" w:afterAutospacing="0" w:line="360" w:lineRule="auto"/>
        <w:jc w:val="both"/>
        <w:rPr>
          <w:rFonts w:ascii="Arial" w:hAnsi="Arial" w:cs="Arial"/>
          <w:color w:val="333333"/>
        </w:rPr>
      </w:pPr>
      <w:r>
        <w:rPr>
          <w:rFonts w:ascii="Arial" w:hAnsi="Arial" w:cs="Arial"/>
          <w:color w:val="333333"/>
        </w:rPr>
        <w:t xml:space="preserve">Tenti </w:t>
      </w:r>
      <w:proofErr w:type="gramStart"/>
      <w:r>
        <w:rPr>
          <w:rFonts w:ascii="Arial" w:hAnsi="Arial" w:cs="Arial"/>
          <w:color w:val="333333"/>
        </w:rPr>
        <w:t>Fanfani ,</w:t>
      </w:r>
      <w:proofErr w:type="gramEnd"/>
      <w:r>
        <w:rPr>
          <w:rFonts w:ascii="Arial" w:hAnsi="Arial" w:cs="Arial"/>
          <w:color w:val="333333"/>
        </w:rPr>
        <w:t xml:space="preserve"> E, (1993). </w:t>
      </w:r>
      <w:proofErr w:type="gramStart"/>
      <w:r>
        <w:rPr>
          <w:rFonts w:ascii="Arial" w:hAnsi="Arial" w:cs="Arial"/>
          <w:color w:val="333333"/>
        </w:rPr>
        <w:t>”Escuela</w:t>
      </w:r>
      <w:proofErr w:type="gramEnd"/>
      <w:r>
        <w:rPr>
          <w:rFonts w:ascii="Arial" w:hAnsi="Arial" w:cs="Arial"/>
          <w:color w:val="333333"/>
        </w:rPr>
        <w:t xml:space="preserve"> y Política. Formación del ciudadano del año 2000”, en Filmus, D. (</w:t>
      </w:r>
      <w:proofErr w:type="spellStart"/>
      <w:r>
        <w:rPr>
          <w:rFonts w:ascii="Arial" w:hAnsi="Arial" w:cs="Arial"/>
          <w:color w:val="333333"/>
        </w:rPr>
        <w:t>comp.</w:t>
      </w:r>
      <w:proofErr w:type="spellEnd"/>
      <w:r>
        <w:rPr>
          <w:rFonts w:ascii="Arial" w:hAnsi="Arial" w:cs="Arial"/>
          <w:color w:val="333333"/>
        </w:rPr>
        <w:t>)</w:t>
      </w:r>
      <w:r>
        <w:rPr>
          <w:rFonts w:ascii="Arial" w:hAnsi="Arial" w:cs="Arial"/>
          <w:i/>
          <w:color w:val="333333"/>
        </w:rPr>
        <w:t xml:space="preserve"> Para qué sirve la escuela. </w:t>
      </w:r>
      <w:r>
        <w:rPr>
          <w:rFonts w:ascii="Arial" w:hAnsi="Arial" w:cs="Arial"/>
          <w:color w:val="333333"/>
        </w:rPr>
        <w:t xml:space="preserve"> Buenos Aires: Tesis Norma</w:t>
      </w:r>
    </w:p>
    <w:p w14:paraId="2CB17B88" w14:textId="77777777" w:rsidR="00417C7E" w:rsidRDefault="00417C7E" w:rsidP="008503F7">
      <w:pPr>
        <w:pStyle w:val="NormalWeb"/>
        <w:shd w:val="clear" w:color="auto" w:fill="FFFFFF"/>
        <w:spacing w:before="0" w:beforeAutospacing="0" w:after="0" w:afterAutospacing="0" w:line="360" w:lineRule="auto"/>
        <w:jc w:val="both"/>
        <w:rPr>
          <w:rFonts w:ascii="Arial" w:hAnsi="Arial" w:cs="Arial"/>
          <w:color w:val="333333"/>
        </w:rPr>
      </w:pPr>
    </w:p>
    <w:p w14:paraId="11CC7300" w14:textId="2FDCD7E4" w:rsidR="008503F7" w:rsidRDefault="008503F7" w:rsidP="008503F7">
      <w:pPr>
        <w:pStyle w:val="NormalWeb"/>
        <w:shd w:val="clear" w:color="auto" w:fill="FFFFFF"/>
        <w:spacing w:before="0" w:beforeAutospacing="0" w:after="0" w:afterAutospacing="0" w:line="360" w:lineRule="auto"/>
        <w:jc w:val="both"/>
        <w:rPr>
          <w:rFonts w:ascii="Arial" w:hAnsi="Arial" w:cs="Arial"/>
          <w:color w:val="333333"/>
        </w:rPr>
      </w:pPr>
      <w:r w:rsidRPr="00AF14C6">
        <w:rPr>
          <w:rFonts w:ascii="Arial" w:hAnsi="Arial" w:cs="Arial"/>
          <w:color w:val="333333"/>
        </w:rPr>
        <w:t xml:space="preserve">Varsavsky, J. “Adiós a las cosas: El smartphone se devora el mundo”. Diario </w:t>
      </w:r>
      <w:proofErr w:type="spellStart"/>
      <w:r w:rsidRPr="00AF14C6">
        <w:rPr>
          <w:rFonts w:ascii="Arial" w:hAnsi="Arial" w:cs="Arial"/>
          <w:color w:val="333333"/>
        </w:rPr>
        <w:t>Pagina</w:t>
      </w:r>
      <w:proofErr w:type="spellEnd"/>
      <w:r w:rsidRPr="00AF14C6">
        <w:rPr>
          <w:rFonts w:ascii="Arial" w:hAnsi="Arial" w:cs="Arial"/>
          <w:color w:val="333333"/>
        </w:rPr>
        <w:t xml:space="preserve"> Doce, 7 de diciembre 2021</w:t>
      </w:r>
    </w:p>
    <w:p w14:paraId="22A74AC2" w14:textId="77777777" w:rsidR="00417C7E" w:rsidRDefault="00417C7E" w:rsidP="008503F7">
      <w:pPr>
        <w:pStyle w:val="NormalWeb"/>
        <w:shd w:val="clear" w:color="auto" w:fill="FFFFFF"/>
        <w:spacing w:before="0" w:beforeAutospacing="0" w:after="0" w:afterAutospacing="0" w:line="360" w:lineRule="auto"/>
        <w:jc w:val="both"/>
        <w:rPr>
          <w:rFonts w:ascii="Arial" w:hAnsi="Arial" w:cs="Arial"/>
          <w:color w:val="333333"/>
        </w:rPr>
      </w:pPr>
    </w:p>
    <w:p w14:paraId="4653043E" w14:textId="26EDE4D1" w:rsidR="00417C7E" w:rsidRPr="00417C7E" w:rsidRDefault="00417C7E" w:rsidP="008503F7">
      <w:pPr>
        <w:pStyle w:val="NormalWeb"/>
        <w:shd w:val="clear" w:color="auto" w:fill="FFFFFF"/>
        <w:spacing w:before="0" w:beforeAutospacing="0" w:after="0" w:afterAutospacing="0" w:line="360" w:lineRule="auto"/>
        <w:jc w:val="both"/>
        <w:rPr>
          <w:rFonts w:ascii="Arial" w:hAnsi="Arial" w:cs="Arial"/>
          <w:color w:val="333333"/>
        </w:rPr>
      </w:pPr>
      <w:r>
        <w:rPr>
          <w:rFonts w:ascii="Arial" w:hAnsi="Arial" w:cs="Arial"/>
          <w:color w:val="333333"/>
        </w:rPr>
        <w:t>Vega, V (2017)</w:t>
      </w:r>
      <w:r w:rsidR="006F1379">
        <w:rPr>
          <w:rFonts w:ascii="Arial" w:hAnsi="Arial" w:cs="Arial"/>
          <w:color w:val="333333"/>
        </w:rPr>
        <w:t>.</w:t>
      </w:r>
      <w:r>
        <w:rPr>
          <w:rFonts w:ascii="Arial" w:hAnsi="Arial" w:cs="Arial"/>
          <w:color w:val="333333"/>
        </w:rPr>
        <w:t xml:space="preserve"> </w:t>
      </w:r>
      <w:r>
        <w:rPr>
          <w:rFonts w:ascii="Arial" w:hAnsi="Arial" w:cs="Arial"/>
          <w:i/>
          <w:color w:val="333333"/>
        </w:rPr>
        <w:t xml:space="preserve"> Los buenos docentes ¿Cómo se forman y cómo forman? </w:t>
      </w:r>
      <w:r>
        <w:rPr>
          <w:rFonts w:ascii="Arial" w:hAnsi="Arial" w:cs="Arial"/>
          <w:color w:val="333333"/>
        </w:rPr>
        <w:t xml:space="preserve"> Buenos Aires: Lugar Editorial</w:t>
      </w:r>
    </w:p>
    <w:sectPr w:rsidR="00417C7E" w:rsidRPr="00417C7E" w:rsidSect="00F7668F">
      <w:head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B54CF" w14:textId="77777777" w:rsidR="0008302C" w:rsidRDefault="0008302C" w:rsidP="0008302C">
      <w:pPr>
        <w:spacing w:after="0" w:line="240" w:lineRule="auto"/>
      </w:pPr>
      <w:r>
        <w:separator/>
      </w:r>
    </w:p>
  </w:endnote>
  <w:endnote w:type="continuationSeparator" w:id="0">
    <w:p w14:paraId="6AC0F15B" w14:textId="77777777" w:rsidR="0008302C" w:rsidRDefault="0008302C" w:rsidP="0008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2E16D" w14:textId="77777777" w:rsidR="0008302C" w:rsidRDefault="0008302C" w:rsidP="0008302C">
      <w:pPr>
        <w:spacing w:after="0" w:line="240" w:lineRule="auto"/>
      </w:pPr>
      <w:r>
        <w:separator/>
      </w:r>
    </w:p>
  </w:footnote>
  <w:footnote w:type="continuationSeparator" w:id="0">
    <w:p w14:paraId="32B9D6C4" w14:textId="77777777" w:rsidR="0008302C" w:rsidRDefault="0008302C" w:rsidP="0008302C">
      <w:pPr>
        <w:spacing w:after="0" w:line="240" w:lineRule="auto"/>
      </w:pPr>
      <w:r>
        <w:continuationSeparator/>
      </w:r>
    </w:p>
  </w:footnote>
  <w:footnote w:id="1">
    <w:p w14:paraId="7A6F829F" w14:textId="77777777" w:rsidR="006B5B58" w:rsidRPr="00D93873" w:rsidRDefault="006B5B58" w:rsidP="006B5B58">
      <w:pPr>
        <w:jc w:val="both"/>
        <w:rPr>
          <w:rFonts w:ascii="Arial" w:hAnsi="Arial" w:cs="Arial"/>
          <w:sz w:val="18"/>
          <w:szCs w:val="18"/>
          <w:lang w:val="es-ES"/>
        </w:rPr>
      </w:pPr>
      <w:r>
        <w:rPr>
          <w:rStyle w:val="Refdenotaalpie"/>
        </w:rPr>
        <w:footnoteRef/>
      </w:r>
      <w:r w:rsidRPr="00D93873">
        <w:rPr>
          <w:rFonts w:ascii="Arial" w:hAnsi="Arial" w:cs="Arial"/>
          <w:sz w:val="18"/>
          <w:szCs w:val="18"/>
          <w:lang w:val="es-ES"/>
        </w:rPr>
        <w:t xml:space="preserve">Este nuevo ensayo de </w:t>
      </w:r>
      <w:proofErr w:type="spellStart"/>
      <w:r w:rsidRPr="00D93873">
        <w:rPr>
          <w:rFonts w:ascii="Arial" w:hAnsi="Arial" w:cs="Arial"/>
          <w:sz w:val="18"/>
          <w:szCs w:val="18"/>
          <w:lang w:val="es-ES"/>
        </w:rPr>
        <w:t>Byung-Chul</w:t>
      </w:r>
      <w:proofErr w:type="spellEnd"/>
      <w:r w:rsidRPr="00D93873">
        <w:rPr>
          <w:rFonts w:ascii="Arial" w:hAnsi="Arial" w:cs="Arial"/>
          <w:sz w:val="18"/>
          <w:szCs w:val="18"/>
          <w:lang w:val="es-ES"/>
        </w:rPr>
        <w:t xml:space="preserve"> Han (2021) gira en torno a las cosas y las no-cosas. Desarrolla tanto una filosofía del smartphone como una crítica a la inteligencia artificial desde una nueva perspectiva. Al mismo tiempo, recupera la magia de lo sólido y lo tangible y reflexiona sobre el silencio que se pierde en el ruido de la información.</w:t>
      </w:r>
    </w:p>
    <w:p w14:paraId="22F2FA7C" w14:textId="77777777" w:rsidR="006B5B58" w:rsidRPr="00D93873" w:rsidRDefault="006B5B58" w:rsidP="006B5B58">
      <w:pPr>
        <w:pStyle w:val="Textonotapie"/>
        <w:rPr>
          <w:lang w:val="es-ES"/>
        </w:rPr>
      </w:pPr>
    </w:p>
  </w:footnote>
  <w:footnote w:id="2">
    <w:p w14:paraId="20503A11" w14:textId="5426E1A6" w:rsidR="005A5284" w:rsidRPr="005A5284" w:rsidRDefault="005A5284" w:rsidP="005A5284">
      <w:pPr>
        <w:pStyle w:val="Textonotapie"/>
        <w:jc w:val="both"/>
        <w:rPr>
          <w:rFonts w:ascii="Arial" w:hAnsi="Arial" w:cs="Arial"/>
          <w:sz w:val="18"/>
          <w:szCs w:val="18"/>
          <w:lang w:val="es-ES"/>
        </w:rPr>
      </w:pPr>
      <w:r w:rsidRPr="005A5284">
        <w:rPr>
          <w:rStyle w:val="Refdenotaalpie"/>
          <w:rFonts w:ascii="Arial" w:hAnsi="Arial" w:cs="Arial"/>
          <w:sz w:val="18"/>
          <w:szCs w:val="18"/>
        </w:rPr>
        <w:footnoteRef/>
      </w:r>
      <w:r w:rsidRPr="005A5284">
        <w:rPr>
          <w:rFonts w:ascii="Arial" w:hAnsi="Arial" w:cs="Arial"/>
          <w:sz w:val="18"/>
          <w:szCs w:val="18"/>
        </w:rPr>
        <w:t xml:space="preserve"> </w:t>
      </w:r>
      <w:r w:rsidRPr="005A5284">
        <w:rPr>
          <w:rFonts w:ascii="Arial" w:hAnsi="Arial" w:cs="Arial"/>
          <w:sz w:val="18"/>
          <w:szCs w:val="18"/>
          <w:lang w:val="es-ES"/>
        </w:rPr>
        <w:t>Los entrevistados fueron cuatro profesores de Ciencias de la Comunicación; tres de Sociología; dos de Trabajo Social; dos de Relaciones del Trabajo y uno de Ciencias Políticas, seis mujeres y seis varones con edad promedio de 35 años.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92922"/>
      <w:docPartObj>
        <w:docPartGallery w:val="Page Numbers (Top of Page)"/>
        <w:docPartUnique/>
      </w:docPartObj>
    </w:sdtPr>
    <w:sdtEndPr/>
    <w:sdtContent>
      <w:p w14:paraId="7AAB08A5" w14:textId="77777777" w:rsidR="0008302C" w:rsidRDefault="0008302C">
        <w:pPr>
          <w:pStyle w:val="Encabezado"/>
          <w:jc w:val="right"/>
        </w:pPr>
        <w:r>
          <w:fldChar w:fldCharType="begin"/>
        </w:r>
        <w:r>
          <w:instrText>PAGE   \* MERGEFORMAT</w:instrText>
        </w:r>
        <w:r>
          <w:fldChar w:fldCharType="separate"/>
        </w:r>
        <w:r>
          <w:rPr>
            <w:lang w:val="es-ES"/>
          </w:rPr>
          <w:t>2</w:t>
        </w:r>
        <w:r>
          <w:fldChar w:fldCharType="end"/>
        </w:r>
      </w:p>
    </w:sdtContent>
  </w:sdt>
  <w:p w14:paraId="0E77A9A4" w14:textId="77777777" w:rsidR="0008302C" w:rsidRDefault="000830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0FC3"/>
    <w:multiLevelType w:val="hybridMultilevel"/>
    <w:tmpl w:val="481603B0"/>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15:restartNumberingAfterBreak="0">
    <w:nsid w:val="2D850F2C"/>
    <w:multiLevelType w:val="multilevel"/>
    <w:tmpl w:val="A4CA63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C2A4C07"/>
    <w:multiLevelType w:val="hybridMultilevel"/>
    <w:tmpl w:val="472A7C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A07"/>
    <w:rsid w:val="0008302C"/>
    <w:rsid w:val="0009395B"/>
    <w:rsid w:val="000A3E9C"/>
    <w:rsid w:val="000A65A3"/>
    <w:rsid w:val="000E0996"/>
    <w:rsid w:val="001175E6"/>
    <w:rsid w:val="001B7366"/>
    <w:rsid w:val="00201B39"/>
    <w:rsid w:val="00271631"/>
    <w:rsid w:val="002B537D"/>
    <w:rsid w:val="002D2993"/>
    <w:rsid w:val="002F7F95"/>
    <w:rsid w:val="00360EDA"/>
    <w:rsid w:val="003977E7"/>
    <w:rsid w:val="003A0041"/>
    <w:rsid w:val="003E72CD"/>
    <w:rsid w:val="003F3AD4"/>
    <w:rsid w:val="003F7310"/>
    <w:rsid w:val="00417C7E"/>
    <w:rsid w:val="0047224F"/>
    <w:rsid w:val="004F09B9"/>
    <w:rsid w:val="005A5284"/>
    <w:rsid w:val="005B4399"/>
    <w:rsid w:val="005F41F5"/>
    <w:rsid w:val="006148EA"/>
    <w:rsid w:val="00694258"/>
    <w:rsid w:val="006B5B58"/>
    <w:rsid w:val="006C5B52"/>
    <w:rsid w:val="006F1379"/>
    <w:rsid w:val="0073066D"/>
    <w:rsid w:val="007324D4"/>
    <w:rsid w:val="00733AFE"/>
    <w:rsid w:val="007617F1"/>
    <w:rsid w:val="00783009"/>
    <w:rsid w:val="0078484B"/>
    <w:rsid w:val="007C4474"/>
    <w:rsid w:val="008503F7"/>
    <w:rsid w:val="00892063"/>
    <w:rsid w:val="008A0D90"/>
    <w:rsid w:val="008B62C7"/>
    <w:rsid w:val="00950D2C"/>
    <w:rsid w:val="00960AE0"/>
    <w:rsid w:val="009C1D8F"/>
    <w:rsid w:val="00A434F3"/>
    <w:rsid w:val="00A62E0C"/>
    <w:rsid w:val="00A966C3"/>
    <w:rsid w:val="00B32935"/>
    <w:rsid w:val="00B34DFC"/>
    <w:rsid w:val="00B52B63"/>
    <w:rsid w:val="00BD6F47"/>
    <w:rsid w:val="00C24CFD"/>
    <w:rsid w:val="00C53D41"/>
    <w:rsid w:val="00C8312C"/>
    <w:rsid w:val="00CF4CB0"/>
    <w:rsid w:val="00D62C63"/>
    <w:rsid w:val="00DD2A07"/>
    <w:rsid w:val="00DD7CCD"/>
    <w:rsid w:val="00DF097E"/>
    <w:rsid w:val="00DF5AD3"/>
    <w:rsid w:val="00E25B14"/>
    <w:rsid w:val="00EB4A05"/>
    <w:rsid w:val="00ED07F1"/>
    <w:rsid w:val="00EE21D7"/>
    <w:rsid w:val="00F1680B"/>
    <w:rsid w:val="00F32D48"/>
    <w:rsid w:val="00F7668F"/>
    <w:rsid w:val="00FA142A"/>
    <w:rsid w:val="00FE73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0301"/>
  <w15:chartTrackingRefBased/>
  <w15:docId w15:val="{A284FFD3-0D00-4696-A816-54397520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A0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D2A07"/>
    <w:pPr>
      <w:autoSpaceDE w:val="0"/>
      <w:autoSpaceDN w:val="0"/>
      <w:adjustRightInd w:val="0"/>
      <w:spacing w:after="0" w:line="240" w:lineRule="auto"/>
    </w:pPr>
    <w:rPr>
      <w:rFonts w:ascii="Arial" w:eastAsia="Times New Roman" w:hAnsi="Arial" w:cs="Arial"/>
      <w:color w:val="000000"/>
      <w:sz w:val="24"/>
      <w:szCs w:val="24"/>
      <w:lang w:eastAsia="es-AR"/>
    </w:rPr>
  </w:style>
  <w:style w:type="paragraph" w:styleId="Encabezado">
    <w:name w:val="header"/>
    <w:basedOn w:val="Normal"/>
    <w:link w:val="EncabezadoCar"/>
    <w:uiPriority w:val="99"/>
    <w:unhideWhenUsed/>
    <w:rsid w:val="000830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302C"/>
  </w:style>
  <w:style w:type="paragraph" w:styleId="Piedepgina">
    <w:name w:val="footer"/>
    <w:basedOn w:val="Normal"/>
    <w:link w:val="PiedepginaCar"/>
    <w:uiPriority w:val="99"/>
    <w:unhideWhenUsed/>
    <w:rsid w:val="000830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302C"/>
  </w:style>
  <w:style w:type="paragraph" w:styleId="NormalWeb">
    <w:name w:val="Normal (Web)"/>
    <w:basedOn w:val="Normal"/>
    <w:uiPriority w:val="99"/>
    <w:unhideWhenUsed/>
    <w:rsid w:val="003977E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3977E7"/>
    <w:rPr>
      <w:b/>
      <w:bCs/>
    </w:rPr>
  </w:style>
  <w:style w:type="paragraph" w:styleId="Textodeglobo">
    <w:name w:val="Balloon Text"/>
    <w:basedOn w:val="Normal"/>
    <w:link w:val="TextodegloboCar"/>
    <w:uiPriority w:val="99"/>
    <w:semiHidden/>
    <w:unhideWhenUsed/>
    <w:rsid w:val="00F766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668F"/>
    <w:rPr>
      <w:rFonts w:ascii="Segoe UI" w:hAnsi="Segoe UI" w:cs="Segoe UI"/>
      <w:sz w:val="18"/>
      <w:szCs w:val="18"/>
    </w:rPr>
  </w:style>
  <w:style w:type="paragraph" w:styleId="Textonotapie">
    <w:name w:val="footnote text"/>
    <w:basedOn w:val="Normal"/>
    <w:link w:val="TextonotapieCar"/>
    <w:uiPriority w:val="99"/>
    <w:semiHidden/>
    <w:unhideWhenUsed/>
    <w:rsid w:val="006B5B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5B58"/>
    <w:rPr>
      <w:sz w:val="20"/>
      <w:szCs w:val="20"/>
    </w:rPr>
  </w:style>
  <w:style w:type="character" w:styleId="Refdenotaalpie">
    <w:name w:val="footnote reference"/>
    <w:basedOn w:val="Fuentedeprrafopredeter"/>
    <w:uiPriority w:val="99"/>
    <w:semiHidden/>
    <w:unhideWhenUsed/>
    <w:rsid w:val="006B5B58"/>
    <w:rPr>
      <w:vertAlign w:val="superscript"/>
    </w:rPr>
  </w:style>
  <w:style w:type="character" w:styleId="Hipervnculo">
    <w:name w:val="Hyperlink"/>
    <w:basedOn w:val="Fuentedeprrafopredeter"/>
    <w:uiPriority w:val="99"/>
    <w:unhideWhenUsed/>
    <w:rsid w:val="00FE73B4"/>
    <w:rPr>
      <w:color w:val="0563C1" w:themeColor="hyperlink"/>
      <w:u w:val="single"/>
    </w:rPr>
  </w:style>
  <w:style w:type="character" w:styleId="Mencinsinresolver">
    <w:name w:val="Unresolved Mention"/>
    <w:basedOn w:val="Fuentedeprrafopredeter"/>
    <w:uiPriority w:val="99"/>
    <w:semiHidden/>
    <w:unhideWhenUsed/>
    <w:rsid w:val="00FE73B4"/>
    <w:rPr>
      <w:color w:val="605E5C"/>
      <w:shd w:val="clear" w:color="auto" w:fill="E1DFDD"/>
    </w:rPr>
  </w:style>
  <w:style w:type="paragraph" w:styleId="Prrafodelista">
    <w:name w:val="List Paragraph"/>
    <w:basedOn w:val="Normal"/>
    <w:uiPriority w:val="34"/>
    <w:qFormat/>
    <w:rsid w:val="00ED0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14381">
      <w:bodyDiv w:val="1"/>
      <w:marLeft w:val="0"/>
      <w:marRight w:val="0"/>
      <w:marTop w:val="0"/>
      <w:marBottom w:val="0"/>
      <w:divBdr>
        <w:top w:val="none" w:sz="0" w:space="0" w:color="auto"/>
        <w:left w:val="none" w:sz="0" w:space="0" w:color="auto"/>
        <w:bottom w:val="none" w:sz="0" w:space="0" w:color="auto"/>
        <w:right w:val="none" w:sz="0" w:space="0" w:color="auto"/>
      </w:divBdr>
    </w:div>
    <w:div w:id="209848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eka.o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7A63B-367A-4192-A9AD-6ED0832D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3786</Words>
  <Characters>20828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vega</dc:creator>
  <cp:keywords/>
  <dc:description/>
  <cp:lastModifiedBy>viviana vega</cp:lastModifiedBy>
  <cp:revision>2</cp:revision>
  <cp:lastPrinted>2022-01-20T01:42:00Z</cp:lastPrinted>
  <dcterms:created xsi:type="dcterms:W3CDTF">2022-04-28T01:27:00Z</dcterms:created>
  <dcterms:modified xsi:type="dcterms:W3CDTF">2022-04-28T01:27:00Z</dcterms:modified>
</cp:coreProperties>
</file>